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D0C7" w14:textId="522FF342" w:rsidR="00255503" w:rsidRPr="008907A1" w:rsidRDefault="00B5768C" w:rsidP="008907A1">
      <w:pPr>
        <w:suppressAutoHyphens/>
        <w:jc w:val="center"/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>А</w:t>
      </w:r>
      <w:r w:rsidR="00255503" w:rsidRPr="008907A1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>налитическ</w:t>
      </w:r>
      <w:r w:rsidRPr="008907A1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>ая</w:t>
      </w:r>
      <w:r w:rsidR="00255503" w:rsidRPr="008907A1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 записк</w:t>
      </w:r>
      <w:r w:rsidRPr="008907A1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>а</w:t>
      </w:r>
      <w:r w:rsidR="00255503" w:rsidRPr="008907A1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 </w:t>
      </w:r>
    </w:p>
    <w:p w14:paraId="2E2F33E4" w14:textId="3CDDD9EC" w:rsidR="00255503" w:rsidRPr="008907A1" w:rsidRDefault="00255503" w:rsidP="008907A1">
      <w:pPr>
        <w:suppressAutoHyphens/>
        <w:jc w:val="center"/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>к отчёту о реализации государственной программы</w:t>
      </w:r>
      <w:r w:rsidR="00915BF5" w:rsidRPr="008907A1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 Ульяновской области «Реализация молодёжной политики на территории Ульяновской области»</w:t>
      </w:r>
      <w:r w:rsidR="003F1C97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br/>
      </w:r>
      <w:r w:rsidRPr="008907A1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>по итогам</w:t>
      </w:r>
      <w:r w:rsidR="004C76B9" w:rsidRPr="008907A1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 2025 года</w:t>
      </w:r>
      <w:r w:rsidRPr="008907A1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 </w:t>
      </w:r>
    </w:p>
    <w:p w14:paraId="63E6843F" w14:textId="77777777" w:rsidR="00255503" w:rsidRPr="008907A1" w:rsidRDefault="00255503" w:rsidP="008907A1">
      <w:pPr>
        <w:suppressAutoHyphens/>
        <w:ind w:firstLine="709"/>
        <w:jc w:val="center"/>
        <w:rPr>
          <w:rFonts w:ascii="PT Astra Serif" w:eastAsiaTheme="minorHAnsi" w:hAnsi="PT Astra Serif" w:cs="PT Astra Serif"/>
          <w:sz w:val="26"/>
          <w:szCs w:val="26"/>
          <w:lang w:eastAsia="en-US"/>
        </w:rPr>
      </w:pPr>
    </w:p>
    <w:p w14:paraId="1D6C5D99" w14:textId="13556C03" w:rsidR="00DC3933" w:rsidRPr="008907A1" w:rsidRDefault="00DC3933" w:rsidP="008907A1">
      <w:pPr>
        <w:widowControl w:val="0"/>
        <w:autoSpaceDE w:val="0"/>
        <w:autoSpaceDN w:val="0"/>
        <w:ind w:firstLine="709"/>
        <w:jc w:val="both"/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 xml:space="preserve">Государственная программа </w:t>
      </w:r>
      <w:r w:rsidRPr="008907A1">
        <w:rPr>
          <w:rFonts w:ascii="PT Astra Serif" w:hAnsi="PT Astra Serif" w:cs="Calibri"/>
          <w:color w:val="0D0D0D" w:themeColor="text1" w:themeTint="F2"/>
          <w:sz w:val="26"/>
          <w:szCs w:val="26"/>
        </w:rPr>
        <w:t>Ульяновской области «</w:t>
      </w:r>
      <w:r w:rsidR="00B5768C" w:rsidRPr="008907A1">
        <w:rPr>
          <w:rFonts w:ascii="PT Astra Serif" w:hAnsi="PT Astra Serif" w:cs="Calibri"/>
          <w:color w:val="0D0D0D" w:themeColor="text1" w:themeTint="F2"/>
          <w:sz w:val="26"/>
          <w:szCs w:val="26"/>
        </w:rPr>
        <w:t>Реализация молодёжной политики на территории Ульяновской области</w:t>
      </w:r>
      <w:r w:rsidRPr="008907A1">
        <w:rPr>
          <w:rFonts w:ascii="PT Astra Serif" w:hAnsi="PT Astra Serif" w:cs="Calibri"/>
          <w:color w:val="0D0D0D" w:themeColor="text1" w:themeTint="F2"/>
          <w:sz w:val="26"/>
          <w:szCs w:val="26"/>
        </w:rPr>
        <w:t xml:space="preserve">» </w:t>
      </w:r>
      <w:r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>утверждена постановлением Правительства Ульяновской области от 30.11.2023 № 32/</w:t>
      </w:r>
      <w:r w:rsidR="00B5768C"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>637</w:t>
      </w:r>
      <w:r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>-П</w:t>
      </w:r>
      <w:r w:rsidR="00B5768C"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>»</w:t>
      </w:r>
      <w:r w:rsidR="00D956C1"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 xml:space="preserve"> (государственная программа)</w:t>
      </w:r>
      <w:r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>.</w:t>
      </w:r>
    </w:p>
    <w:p w14:paraId="614F81F5" w14:textId="77777777" w:rsidR="00DC3933" w:rsidRPr="008907A1" w:rsidRDefault="00DC3933" w:rsidP="008907A1">
      <w:pPr>
        <w:widowControl w:val="0"/>
        <w:autoSpaceDE w:val="0"/>
        <w:autoSpaceDN w:val="0"/>
        <w:ind w:firstLine="709"/>
        <w:jc w:val="both"/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</w:pPr>
    </w:p>
    <w:p w14:paraId="423989DE" w14:textId="77777777" w:rsidR="00DC3933" w:rsidRPr="008907A1" w:rsidRDefault="00DC3933" w:rsidP="008907A1">
      <w:pPr>
        <w:widowControl w:val="0"/>
        <w:autoSpaceDE w:val="0"/>
        <w:autoSpaceDN w:val="0"/>
        <w:jc w:val="center"/>
        <w:rPr>
          <w:rFonts w:ascii="PT Astra Serif" w:eastAsiaTheme="minorHAnsi" w:hAnsi="PT Astra Serif" w:cs="PT Astra Serif"/>
          <w:bCs/>
          <w:i/>
          <w:color w:val="0D0D0D" w:themeColor="text1" w:themeTint="F2"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="PT Astra Serif"/>
          <w:bCs/>
          <w:i/>
          <w:color w:val="0D0D0D" w:themeColor="text1" w:themeTint="F2"/>
          <w:sz w:val="26"/>
          <w:szCs w:val="26"/>
          <w:lang w:eastAsia="en-US"/>
        </w:rPr>
        <w:t>Изменения в государственную программу</w:t>
      </w:r>
    </w:p>
    <w:p w14:paraId="346AD8C6" w14:textId="77777777" w:rsidR="00DC3933" w:rsidRPr="008907A1" w:rsidRDefault="00DC3933" w:rsidP="008907A1">
      <w:pPr>
        <w:widowControl w:val="0"/>
        <w:autoSpaceDE w:val="0"/>
        <w:autoSpaceDN w:val="0"/>
        <w:ind w:firstLine="709"/>
        <w:jc w:val="both"/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</w:pPr>
    </w:p>
    <w:p w14:paraId="020AF694" w14:textId="2E4AB6B8" w:rsidR="00DC3933" w:rsidRPr="008907A1" w:rsidRDefault="00DC3933" w:rsidP="008907A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>За период</w:t>
      </w:r>
      <w:r w:rsidR="001F7A86"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 xml:space="preserve"> с</w:t>
      </w:r>
      <w:r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 xml:space="preserve"> 01.01.202</w:t>
      </w:r>
      <w:r w:rsidR="00C223F6"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>5 по 30.0</w:t>
      </w:r>
      <w:r w:rsidR="00221D43"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>9</w:t>
      </w:r>
      <w:r w:rsidR="004C76B9"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>.2025</w:t>
      </w:r>
      <w:r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 xml:space="preserve"> в</w:t>
      </w:r>
      <w:r w:rsidR="00D956C1"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 xml:space="preserve"> государственную</w:t>
      </w:r>
      <w:r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 xml:space="preserve"> </w:t>
      </w:r>
      <w:r w:rsidR="00D956C1"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>п</w:t>
      </w:r>
      <w:r w:rsidR="00C223F6"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 xml:space="preserve">рограмму внесено </w:t>
      </w:r>
      <w:r w:rsidR="006C189B"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>4</w:t>
      </w:r>
      <w:r w:rsidR="008C0895"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 xml:space="preserve"> </w:t>
      </w:r>
      <w:r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>изменени</w:t>
      </w:r>
      <w:r w:rsidR="004B3DB4"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>я</w:t>
      </w:r>
      <w:r w:rsidRPr="008907A1">
        <w:rPr>
          <w:rFonts w:ascii="PT Astra Serif" w:eastAsiaTheme="minorHAnsi" w:hAnsi="PT Astra Serif" w:cs="PT Astra Serif"/>
          <w:bCs/>
          <w:color w:val="0D0D0D" w:themeColor="text1" w:themeTint="F2"/>
          <w:sz w:val="26"/>
          <w:szCs w:val="26"/>
          <w:lang w:eastAsia="en-US"/>
        </w:rPr>
        <w:t>, в т.ч. в редакциях постановлений Правительства Ульяновской области:</w:t>
      </w:r>
      <w:r w:rsidRPr="008907A1">
        <w:rPr>
          <w:rFonts w:ascii="PT Astra Serif" w:hAnsi="PT Astra Serif" w:cs="PT Astra Serif"/>
          <w:sz w:val="26"/>
          <w:szCs w:val="26"/>
        </w:rPr>
        <w:t xml:space="preserve"> </w:t>
      </w:r>
    </w:p>
    <w:p w14:paraId="39D1D04B" w14:textId="79150C5A" w:rsidR="004C76B9" w:rsidRPr="008907A1" w:rsidRDefault="004C76B9" w:rsidP="008907A1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8907A1">
        <w:rPr>
          <w:rFonts w:ascii="PT Astra Serif" w:hAnsi="PT Astra Serif"/>
          <w:sz w:val="26"/>
          <w:szCs w:val="26"/>
          <w:shd w:val="clear" w:color="auto" w:fill="FFFFFF"/>
        </w:rPr>
        <w:t>Постановление Правительства Ульяновской области от 31 января 2025 г.</w:t>
      </w:r>
      <w:r w:rsidR="00DE2CFA">
        <w:rPr>
          <w:rFonts w:ascii="PT Astra Serif" w:hAnsi="PT Astra Serif"/>
          <w:sz w:val="26"/>
          <w:szCs w:val="26"/>
          <w:shd w:val="clear" w:color="auto" w:fill="FFFFFF"/>
        </w:rPr>
        <w:br/>
      </w:r>
      <w:r w:rsidRPr="008907A1">
        <w:rPr>
          <w:rFonts w:ascii="PT Astra Serif" w:hAnsi="PT Astra Serif"/>
          <w:sz w:val="26"/>
          <w:szCs w:val="26"/>
          <w:shd w:val="clear" w:color="auto" w:fill="FFFFFF"/>
        </w:rPr>
        <w:t>№ 1/38-П</w:t>
      </w:r>
      <w:r w:rsidR="004B3DB4" w:rsidRPr="008907A1">
        <w:rPr>
          <w:rFonts w:ascii="PT Astra Serif" w:hAnsi="PT Astra Serif"/>
          <w:sz w:val="26"/>
          <w:szCs w:val="26"/>
          <w:shd w:val="clear" w:color="auto" w:fill="FFFFFF"/>
        </w:rPr>
        <w:t>;</w:t>
      </w:r>
    </w:p>
    <w:p w14:paraId="0C086984" w14:textId="35C58190" w:rsidR="004B3DB4" w:rsidRPr="008907A1" w:rsidRDefault="004B3DB4" w:rsidP="008907A1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8907A1">
        <w:rPr>
          <w:rFonts w:ascii="PT Astra Serif" w:hAnsi="PT Astra Serif"/>
          <w:sz w:val="26"/>
          <w:szCs w:val="26"/>
          <w:shd w:val="clear" w:color="auto" w:fill="FFFFFF"/>
        </w:rPr>
        <w:t xml:space="preserve">Постановление Правительства Ульяновской области от 01 июля 2025 г. </w:t>
      </w:r>
      <w:r w:rsidR="00C027A5" w:rsidRPr="008907A1">
        <w:rPr>
          <w:rFonts w:ascii="PT Astra Serif" w:hAnsi="PT Astra Serif"/>
          <w:sz w:val="26"/>
          <w:szCs w:val="26"/>
          <w:shd w:val="clear" w:color="auto" w:fill="FFFFFF"/>
        </w:rPr>
        <w:t>№</w:t>
      </w:r>
      <w:r w:rsidRPr="008907A1">
        <w:rPr>
          <w:rFonts w:ascii="PT Astra Serif" w:hAnsi="PT Astra Serif"/>
          <w:sz w:val="26"/>
          <w:szCs w:val="26"/>
          <w:shd w:val="clear" w:color="auto" w:fill="FFFFFF"/>
        </w:rPr>
        <w:t> 15/341-П.</w:t>
      </w:r>
    </w:p>
    <w:p w14:paraId="5FB2BA20" w14:textId="70CF8A5A" w:rsidR="006C189B" w:rsidRPr="008907A1" w:rsidRDefault="006C189B" w:rsidP="008907A1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8907A1">
        <w:rPr>
          <w:rFonts w:ascii="PT Astra Serif" w:hAnsi="PT Astra Serif"/>
          <w:sz w:val="26"/>
          <w:szCs w:val="26"/>
          <w:shd w:val="clear" w:color="auto" w:fill="FFFFFF"/>
        </w:rPr>
        <w:t>Постановление Правительства Ульяновской области от 07 ноября 2025 г.</w:t>
      </w:r>
      <w:r w:rsidR="00DE2CFA">
        <w:rPr>
          <w:rFonts w:ascii="PT Astra Serif" w:hAnsi="PT Astra Serif"/>
          <w:sz w:val="26"/>
          <w:szCs w:val="26"/>
          <w:shd w:val="clear" w:color="auto" w:fill="FFFFFF"/>
        </w:rPr>
        <w:br/>
      </w:r>
      <w:r w:rsidRPr="008907A1">
        <w:rPr>
          <w:rFonts w:ascii="PT Astra Serif" w:hAnsi="PT Astra Serif"/>
          <w:sz w:val="26"/>
          <w:szCs w:val="26"/>
          <w:shd w:val="clear" w:color="auto" w:fill="FFFFFF"/>
        </w:rPr>
        <w:t>№ 29/608-П;</w:t>
      </w:r>
    </w:p>
    <w:p w14:paraId="020971BF" w14:textId="2242A3CB" w:rsidR="006C189B" w:rsidRPr="008907A1" w:rsidRDefault="006C189B" w:rsidP="008907A1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8907A1">
        <w:rPr>
          <w:rFonts w:ascii="PT Astra Serif" w:hAnsi="PT Astra Serif"/>
          <w:sz w:val="26"/>
          <w:szCs w:val="26"/>
          <w:shd w:val="clear" w:color="auto" w:fill="FFFFFF"/>
        </w:rPr>
        <w:t>Постановление Правительства Ульяновской области от 21 ноября 2025 г.</w:t>
      </w:r>
      <w:r w:rsidR="00DE2CFA">
        <w:rPr>
          <w:rFonts w:ascii="PT Astra Serif" w:hAnsi="PT Astra Serif"/>
          <w:sz w:val="26"/>
          <w:szCs w:val="26"/>
          <w:shd w:val="clear" w:color="auto" w:fill="FFFFFF"/>
        </w:rPr>
        <w:br/>
      </w:r>
      <w:r w:rsidRPr="008907A1">
        <w:rPr>
          <w:rFonts w:ascii="PT Astra Serif" w:hAnsi="PT Astra Serif"/>
          <w:sz w:val="26"/>
          <w:szCs w:val="26"/>
          <w:shd w:val="clear" w:color="auto" w:fill="FFFFFF"/>
        </w:rPr>
        <w:t>№ 31/653-П;</w:t>
      </w:r>
    </w:p>
    <w:p w14:paraId="36FA1FCF" w14:textId="77777777" w:rsidR="006C189B" w:rsidRPr="008907A1" w:rsidRDefault="006C189B" w:rsidP="008907A1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</w:p>
    <w:p w14:paraId="79A24CA6" w14:textId="1FC6C066" w:rsidR="00DC3933" w:rsidRPr="008907A1" w:rsidRDefault="006E70FE" w:rsidP="008907A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8907A1">
        <w:rPr>
          <w:rFonts w:ascii="PT Astra Serif" w:hAnsi="PT Astra Serif" w:cs="PT Astra Serif"/>
          <w:sz w:val="26"/>
          <w:szCs w:val="26"/>
        </w:rPr>
        <w:t>Изменения касались увеличения объёмов</w:t>
      </w:r>
      <w:r w:rsidR="00DC3933" w:rsidRPr="008907A1">
        <w:rPr>
          <w:rFonts w:ascii="PT Astra Serif" w:hAnsi="PT Astra Serif" w:cs="PT Astra Serif"/>
          <w:sz w:val="26"/>
          <w:szCs w:val="26"/>
        </w:rPr>
        <w:t xml:space="preserve"> </w:t>
      </w:r>
      <w:r w:rsidR="00D44C05" w:rsidRPr="008907A1">
        <w:rPr>
          <w:rFonts w:ascii="PT Astra Serif" w:hAnsi="PT Astra Serif" w:cs="PT Astra Serif"/>
          <w:sz w:val="26"/>
          <w:szCs w:val="26"/>
        </w:rPr>
        <w:t>р</w:t>
      </w:r>
      <w:r w:rsidRPr="008907A1">
        <w:rPr>
          <w:rFonts w:ascii="PT Astra Serif" w:hAnsi="PT Astra Serif"/>
          <w:sz w:val="26"/>
          <w:szCs w:val="26"/>
          <w:shd w:val="clear" w:color="auto" w:fill="FFFFFF"/>
        </w:rPr>
        <w:t xml:space="preserve">есурсного обеспечения государственной программы, </w:t>
      </w:r>
      <w:r w:rsidR="00341812" w:rsidRPr="008907A1">
        <w:rPr>
          <w:rFonts w:ascii="PT Astra Serif" w:hAnsi="PT Astra Serif"/>
          <w:sz w:val="26"/>
          <w:szCs w:val="26"/>
          <w:shd w:val="clear" w:color="auto" w:fill="FFFFFF"/>
        </w:rPr>
        <w:t>корректировки</w:t>
      </w:r>
      <w:r w:rsidRPr="008907A1">
        <w:rPr>
          <w:rFonts w:ascii="PT Astra Serif" w:hAnsi="PT Astra Serif"/>
          <w:sz w:val="26"/>
          <w:szCs w:val="26"/>
          <w:shd w:val="clear" w:color="auto" w:fill="FFFFFF"/>
        </w:rPr>
        <w:t xml:space="preserve"> показателе</w:t>
      </w:r>
      <w:r w:rsidR="004C76B9" w:rsidRPr="008907A1">
        <w:rPr>
          <w:rFonts w:ascii="PT Astra Serif" w:hAnsi="PT Astra Serif"/>
          <w:sz w:val="26"/>
          <w:szCs w:val="26"/>
          <w:shd w:val="clear" w:color="auto" w:fill="FFFFFF"/>
        </w:rPr>
        <w:t>й государственной программы</w:t>
      </w:r>
      <w:r w:rsidR="0014022A" w:rsidRPr="008907A1">
        <w:rPr>
          <w:rFonts w:ascii="PT Astra Serif" w:hAnsi="PT Astra Serif"/>
          <w:sz w:val="26"/>
          <w:szCs w:val="26"/>
          <w:shd w:val="clear" w:color="auto" w:fill="FFFFFF"/>
        </w:rPr>
        <w:t xml:space="preserve">, структурных элементов в проектной части, </w:t>
      </w:r>
      <w:r w:rsidR="00C2017F" w:rsidRPr="008907A1">
        <w:rPr>
          <w:rFonts w:ascii="PT Astra Serif" w:hAnsi="PT Astra Serif"/>
          <w:sz w:val="26"/>
          <w:szCs w:val="26"/>
          <w:shd w:val="clear" w:color="auto" w:fill="FFFFFF"/>
        </w:rPr>
        <w:t>а также иных технических корректировок.</w:t>
      </w:r>
    </w:p>
    <w:p w14:paraId="6263880C" w14:textId="77777777" w:rsidR="00DC3933" w:rsidRPr="008907A1" w:rsidRDefault="00DC3933" w:rsidP="008907A1">
      <w:pPr>
        <w:widowControl w:val="0"/>
        <w:autoSpaceDE w:val="0"/>
        <w:autoSpaceDN w:val="0"/>
        <w:ind w:firstLine="709"/>
        <w:jc w:val="both"/>
        <w:rPr>
          <w:rFonts w:ascii="PT Astra Serif" w:hAnsi="PT Astra Serif" w:cs="PT Astra Serif"/>
          <w:sz w:val="26"/>
          <w:szCs w:val="26"/>
          <w:highlight w:val="yellow"/>
        </w:rPr>
      </w:pPr>
    </w:p>
    <w:p w14:paraId="1F671BFD" w14:textId="77777777" w:rsidR="00DC3933" w:rsidRPr="008907A1" w:rsidRDefault="00DC3933" w:rsidP="008907A1">
      <w:pPr>
        <w:jc w:val="center"/>
        <w:rPr>
          <w:rFonts w:ascii="PT Astra Serif" w:eastAsiaTheme="minorHAnsi" w:hAnsi="PT Astra Serif" w:cstheme="minorBidi"/>
          <w:bCs/>
          <w:i/>
          <w:color w:val="0D0D0D" w:themeColor="text1" w:themeTint="F2"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i/>
          <w:color w:val="0D0D0D" w:themeColor="text1" w:themeTint="F2"/>
          <w:sz w:val="26"/>
          <w:szCs w:val="26"/>
          <w:lang w:eastAsia="en-US"/>
        </w:rPr>
        <w:t>Финансовое обеспечение реализации</w:t>
      </w:r>
    </w:p>
    <w:p w14:paraId="51A97467" w14:textId="77777777" w:rsidR="00DC3933" w:rsidRPr="008907A1" w:rsidRDefault="00DC3933" w:rsidP="008907A1">
      <w:pPr>
        <w:jc w:val="center"/>
        <w:rPr>
          <w:rFonts w:ascii="PT Astra Serif" w:eastAsiaTheme="minorHAnsi" w:hAnsi="PT Astra Serif" w:cstheme="minorBidi"/>
          <w:bCs/>
          <w:i/>
          <w:color w:val="0D0D0D" w:themeColor="text1" w:themeTint="F2"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i/>
          <w:color w:val="0D0D0D" w:themeColor="text1" w:themeTint="F2"/>
          <w:sz w:val="26"/>
          <w:szCs w:val="26"/>
          <w:lang w:eastAsia="en-US"/>
        </w:rPr>
        <w:t xml:space="preserve">государственной программы </w:t>
      </w:r>
    </w:p>
    <w:p w14:paraId="6CE375CC" w14:textId="77777777" w:rsidR="00DC3933" w:rsidRPr="008907A1" w:rsidRDefault="00DC3933" w:rsidP="008907A1">
      <w:pPr>
        <w:ind w:firstLine="709"/>
        <w:jc w:val="both"/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</w:pPr>
    </w:p>
    <w:p w14:paraId="6D2AFFE7" w14:textId="021D47C5" w:rsidR="00DC3933" w:rsidRDefault="00DC3933" w:rsidP="008907A1">
      <w:pPr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Фактическое исполнение финансового обеспечения</w:t>
      </w:r>
      <w:r w:rsidR="00D956C1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 xml:space="preserve"> государственной</w:t>
      </w:r>
      <w:r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 xml:space="preserve"> </w:t>
      </w:r>
      <w:r w:rsidR="00D956C1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п</w:t>
      </w:r>
      <w:r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рограммы</w:t>
      </w:r>
      <w:r w:rsidR="00D956C1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 xml:space="preserve"> </w:t>
      </w:r>
      <w:r w:rsidR="00393261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по итогам</w:t>
      </w:r>
      <w:r w:rsidR="006C189B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 xml:space="preserve"> </w:t>
      </w:r>
      <w:r w:rsidR="00393261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2025</w:t>
      </w:r>
      <w:r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 xml:space="preserve"> года составило </w:t>
      </w:r>
      <w:r w:rsidR="004024CA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278</w:t>
      </w:r>
      <w:r w:rsidR="007C1ACB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 </w:t>
      </w:r>
      <w:r w:rsidR="004024CA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617</w:t>
      </w:r>
      <w:r w:rsidR="007C1ACB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,</w:t>
      </w:r>
      <w:r w:rsidR="004024CA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81175</w:t>
      </w:r>
      <w:r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 xml:space="preserve"> </w:t>
      </w:r>
      <w:r w:rsidR="0078500F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тыс</w:t>
      </w:r>
      <w:r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 xml:space="preserve"> рублей</w:t>
      </w: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, что составляет</w:t>
      </w:r>
      <w:r w:rsidR="00D956C1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 </w:t>
      </w:r>
      <w:r w:rsidR="004024CA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99</w:t>
      </w: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% от плана (</w:t>
      </w:r>
      <w:r w:rsidR="00393261" w:rsidRPr="008907A1">
        <w:rPr>
          <w:rFonts w:ascii="PT Astra Serif" w:eastAsiaTheme="minorHAnsi" w:hAnsi="PT Astra Serif" w:cstheme="minorBidi"/>
          <w:b/>
          <w:bCs/>
          <w:color w:val="0D0D0D" w:themeColor="text1" w:themeTint="F2"/>
          <w:sz w:val="26"/>
          <w:szCs w:val="26"/>
          <w:lang w:eastAsia="en-US"/>
        </w:rPr>
        <w:t>281</w:t>
      </w:r>
      <w:r w:rsidR="004024CA" w:rsidRPr="008907A1">
        <w:rPr>
          <w:rFonts w:ascii="PT Astra Serif" w:eastAsiaTheme="minorHAnsi" w:hAnsi="PT Astra Serif" w:cstheme="minorBidi"/>
          <w:b/>
          <w:bCs/>
          <w:color w:val="0D0D0D" w:themeColor="text1" w:themeTint="F2"/>
          <w:sz w:val="26"/>
          <w:szCs w:val="26"/>
          <w:lang w:eastAsia="en-US"/>
        </w:rPr>
        <w:t xml:space="preserve"> </w:t>
      </w:r>
      <w:r w:rsidR="0078500F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490,</w:t>
      </w:r>
      <w:r w:rsidR="00393261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9</w:t>
      </w: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 </w:t>
      </w:r>
      <w:r w:rsidR="0078500F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тыс</w:t>
      </w:r>
      <w:r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 xml:space="preserve"> рублей</w:t>
      </w: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)</w:t>
      </w:r>
      <w:r w:rsidR="002A1285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 за счёт средств областного бюджета Ульяновской области</w:t>
      </w:r>
      <w:r w:rsidR="0076419A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, в том числе:</w:t>
      </w:r>
    </w:p>
    <w:p w14:paraId="7AE466F4" w14:textId="2DCEBEB8" w:rsidR="0076419A" w:rsidRDefault="0076419A" w:rsidP="008907A1">
      <w:pPr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</w:pPr>
      <w:r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- за счёт средств федерального бюджета – 127 736,9 тыс. рублей (100%</w:t>
      </w:r>
      <w:r w:rsidR="00834588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br/>
      </w:r>
      <w:r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от годового планового значения - 127 736,9 тыс. рублей).</w:t>
      </w:r>
    </w:p>
    <w:p w14:paraId="7EB98EE8" w14:textId="77777777" w:rsidR="0076419A" w:rsidRDefault="0076419A" w:rsidP="008907A1">
      <w:pPr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</w:pPr>
    </w:p>
    <w:p w14:paraId="16362815" w14:textId="534C82B2" w:rsidR="0076419A" w:rsidRDefault="0076419A" w:rsidP="0076419A">
      <w:pPr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</w:pPr>
      <w:r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- за счёт средств областного бюджета – 150 880,</w:t>
      </w:r>
      <w:r w:rsidR="000A6F8A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91175</w:t>
      </w:r>
      <w:r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 тыс. рублей (</w:t>
      </w:r>
      <w:r w:rsidR="00834588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98%</w:t>
      </w:r>
      <w:r w:rsidR="00834588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br/>
      </w:r>
      <w:r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от годового планового значения – 153</w:t>
      </w:r>
      <w:r w:rsidR="000A6F8A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 </w:t>
      </w:r>
      <w:r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754</w:t>
      </w:r>
      <w:r w:rsidR="000A6F8A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,0</w:t>
      </w:r>
      <w:r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 тыс. рублей)</w:t>
      </w:r>
    </w:p>
    <w:p w14:paraId="0771550B" w14:textId="4C03B76E" w:rsidR="00EB27E5" w:rsidRPr="008907A1" w:rsidRDefault="00EB27E5" w:rsidP="008907A1">
      <w:pPr>
        <w:tabs>
          <w:tab w:val="left" w:pos="567"/>
        </w:tabs>
        <w:rPr>
          <w:rFonts w:ascii="PT Astra Serif" w:eastAsiaTheme="minorHAnsi" w:hAnsi="PT Astra Serif" w:cstheme="minorBidi"/>
          <w:i/>
          <w:color w:val="0D0D0D" w:themeColor="text1" w:themeTint="F2"/>
          <w:sz w:val="26"/>
          <w:szCs w:val="26"/>
          <w:lang w:eastAsia="en-US"/>
        </w:rPr>
      </w:pPr>
    </w:p>
    <w:p w14:paraId="73D8D784" w14:textId="1C9B289A" w:rsidR="00C44040" w:rsidRPr="008907A1" w:rsidRDefault="00C44040" w:rsidP="008907A1">
      <w:pPr>
        <w:tabs>
          <w:tab w:val="left" w:pos="567"/>
        </w:tabs>
        <w:ind w:firstLine="709"/>
        <w:jc w:val="center"/>
        <w:rPr>
          <w:rFonts w:ascii="PT Astra Serif" w:eastAsiaTheme="minorHAnsi" w:hAnsi="PT Astra Serif" w:cstheme="minorBidi"/>
          <w:i/>
          <w:color w:val="0D0D0D" w:themeColor="text1" w:themeTint="F2"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i/>
          <w:color w:val="0D0D0D" w:themeColor="text1" w:themeTint="F2"/>
          <w:sz w:val="26"/>
          <w:szCs w:val="26"/>
          <w:lang w:eastAsia="en-US"/>
        </w:rPr>
        <w:t xml:space="preserve">Показатели уровня государственной программы </w:t>
      </w:r>
    </w:p>
    <w:p w14:paraId="60D0C854" w14:textId="77777777" w:rsidR="00C44040" w:rsidRPr="008907A1" w:rsidRDefault="00C44040" w:rsidP="008907A1">
      <w:pPr>
        <w:tabs>
          <w:tab w:val="left" w:pos="567"/>
        </w:tabs>
        <w:ind w:firstLine="709"/>
        <w:jc w:val="center"/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</w:pPr>
    </w:p>
    <w:p w14:paraId="2C2264F1" w14:textId="190D6E78" w:rsidR="00831656" w:rsidRPr="008907A1" w:rsidRDefault="00800B00" w:rsidP="008907A1">
      <w:pPr>
        <w:tabs>
          <w:tab w:val="left" w:pos="567"/>
          <w:tab w:val="left" w:pos="993"/>
        </w:tabs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Государственной п</w:t>
      </w:r>
      <w:r w:rsidR="00831656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рограммой предусмотрено 2 показателя уровня </w:t>
      </w: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п</w:t>
      </w:r>
      <w:r w:rsidR="008778FE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рограммы. Значения показателей за</w:t>
      </w:r>
      <w:r w:rsidR="00EC7CCF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 </w:t>
      </w:r>
      <w:r w:rsidR="008778FE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2025 год:</w:t>
      </w:r>
    </w:p>
    <w:p w14:paraId="3E873D4E" w14:textId="0B59CA43" w:rsidR="00831656" w:rsidRPr="00D666CF" w:rsidRDefault="00831656" w:rsidP="00D666CF">
      <w:pPr>
        <w:ind w:firstLine="709"/>
        <w:jc w:val="both"/>
        <w:rPr>
          <w:rFonts w:ascii="PT Astra Serif" w:hAnsi="PT Astra Serif" w:cs="Calibri"/>
          <w:b/>
          <w:bCs/>
          <w:color w:val="0D0D0D"/>
          <w:sz w:val="20"/>
          <w:szCs w:val="20"/>
        </w:rPr>
      </w:pPr>
      <w:r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«Доля молодёжи в возрасте от 14 до 35 лет (включительно), участвующей в деятельности молодёжных общественных объединений</w:t>
      </w:r>
      <w:r w:rsidR="00C027A5"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 </w:t>
      </w:r>
      <w:r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на территории</w:t>
      </w:r>
      <w:r w:rsidR="00C027A5"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 </w:t>
      </w:r>
      <w:r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Ульяновской области, в общей численности молодёжи в возрасте от 14 до 35 лет (включительно)» составил</w:t>
      </w:r>
      <w:r w:rsidR="00A81E56"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о</w:t>
      </w:r>
      <w:r w:rsidR="004036B6"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 </w:t>
      </w:r>
      <w:r w:rsidR="00D666CF"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27,1 </w:t>
      </w:r>
      <w:r w:rsidR="00361E85"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% или </w:t>
      </w:r>
      <w:r w:rsidR="00D666CF"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111 </w:t>
      </w:r>
      <w:r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%</w:t>
      </w:r>
      <w:r w:rsidR="00C027A5"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 </w:t>
      </w:r>
      <w:r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от годового планового значения </w:t>
      </w:r>
      <w:r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lastRenderedPageBreak/>
        <w:t>(24</w:t>
      </w:r>
      <w:r w:rsidR="004036B6"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,5</w:t>
      </w:r>
      <w:r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%)</w:t>
      </w:r>
      <w:r w:rsidR="00313854"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: </w:t>
      </w:r>
      <w:r w:rsidR="00313854" w:rsidRPr="00D666CF">
        <w:rPr>
          <w:rFonts w:ascii="PT Astra Serif" w:hAnsi="PT Astra Serif"/>
          <w:sz w:val="26"/>
          <w:szCs w:val="26"/>
        </w:rPr>
        <w:t xml:space="preserve"> </w:t>
      </w:r>
      <w:r w:rsidR="00D666CF" w:rsidRPr="00D666CF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74 784</w:t>
      </w:r>
      <w:r w:rsidR="00361E85" w:rsidRPr="00D666CF">
        <w:rPr>
          <w:rFonts w:ascii="PT Astra Serif" w:hAnsi="PT Astra Serif"/>
          <w:sz w:val="26"/>
          <w:szCs w:val="26"/>
        </w:rPr>
        <w:t xml:space="preserve"> </w:t>
      </w:r>
      <w:r w:rsidR="00313854" w:rsidRPr="00D666CF">
        <w:rPr>
          <w:rFonts w:ascii="PT Astra Serif" w:hAnsi="PT Astra Serif"/>
          <w:sz w:val="26"/>
          <w:szCs w:val="26"/>
        </w:rPr>
        <w:t>(количество участников (членов) молодёжных общественных объединений на террито</w:t>
      </w:r>
      <w:r w:rsidR="004036B6" w:rsidRPr="00D666CF">
        <w:rPr>
          <w:rFonts w:ascii="PT Astra Serif" w:hAnsi="PT Astra Serif"/>
          <w:sz w:val="26"/>
          <w:szCs w:val="26"/>
        </w:rPr>
        <w:t>рии Ульяновской области / 276566</w:t>
      </w:r>
      <w:r w:rsidR="00313854" w:rsidRPr="00D666CF">
        <w:rPr>
          <w:rFonts w:ascii="PT Astra Serif" w:hAnsi="PT Astra Serif"/>
          <w:sz w:val="26"/>
          <w:szCs w:val="26"/>
        </w:rPr>
        <w:t xml:space="preserve"> (общее количество молодё</w:t>
      </w:r>
      <w:r w:rsidR="004036B6" w:rsidRPr="00D666CF">
        <w:rPr>
          <w:rFonts w:ascii="PT Astra Serif" w:hAnsi="PT Astra Serif"/>
          <w:sz w:val="26"/>
          <w:szCs w:val="26"/>
        </w:rPr>
        <w:t>жи в Ульяновской области)*100=</w:t>
      </w:r>
      <w:r w:rsidR="003034C0" w:rsidRPr="00D666CF">
        <w:rPr>
          <w:rFonts w:ascii="PT Astra Serif" w:hAnsi="PT Astra Serif"/>
          <w:sz w:val="26"/>
          <w:szCs w:val="26"/>
        </w:rPr>
        <w:t>2</w:t>
      </w:r>
      <w:r w:rsidR="00D666CF" w:rsidRPr="00D666CF">
        <w:rPr>
          <w:rFonts w:ascii="PT Astra Serif" w:hAnsi="PT Astra Serif"/>
          <w:sz w:val="26"/>
          <w:szCs w:val="26"/>
        </w:rPr>
        <w:t>7</w:t>
      </w:r>
      <w:r w:rsidR="003034C0" w:rsidRPr="00D666CF">
        <w:rPr>
          <w:rFonts w:ascii="PT Astra Serif" w:hAnsi="PT Astra Serif"/>
          <w:sz w:val="26"/>
          <w:szCs w:val="26"/>
        </w:rPr>
        <w:t>,</w:t>
      </w:r>
      <w:r w:rsidR="00D666CF" w:rsidRPr="00D666CF">
        <w:rPr>
          <w:rFonts w:ascii="PT Astra Serif" w:hAnsi="PT Astra Serif"/>
          <w:sz w:val="26"/>
          <w:szCs w:val="26"/>
        </w:rPr>
        <w:t xml:space="preserve">1 </w:t>
      </w:r>
      <w:r w:rsidR="00313854" w:rsidRPr="00D666CF">
        <w:rPr>
          <w:rFonts w:ascii="PT Astra Serif" w:hAnsi="PT Astra Serif"/>
          <w:sz w:val="26"/>
          <w:szCs w:val="26"/>
        </w:rPr>
        <w:t>%.</w:t>
      </w:r>
    </w:p>
    <w:p w14:paraId="089DCEF3" w14:textId="58A5C76B" w:rsidR="00831656" w:rsidRPr="008907A1" w:rsidRDefault="00831656" w:rsidP="008907A1">
      <w:pPr>
        <w:tabs>
          <w:tab w:val="left" w:pos="567"/>
          <w:tab w:val="left" w:pos="993"/>
        </w:tabs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«Доля граждан, вовлечённых в добровольческую (волонтёрскую) деятельность, в общей численности населения Ульяновской области </w:t>
      </w:r>
      <w:r w:rsidR="00D44C05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br/>
      </w: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в возрас</w:t>
      </w:r>
      <w:r w:rsidR="005A46C2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те 7 лет и старше» составило </w:t>
      </w:r>
      <w:r w:rsidR="000E4683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8,7</w:t>
      </w:r>
      <w:r w:rsidR="005A46C2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% или </w:t>
      </w:r>
      <w:r w:rsidR="000E4683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10</w:t>
      </w:r>
      <w:r w:rsidR="00F37B29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0</w:t>
      </w: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% от год</w:t>
      </w:r>
      <w:r w:rsidR="00730DFD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ового планового значения (8,7</w:t>
      </w:r>
      <w:r w:rsidR="00735625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%): </w:t>
      </w:r>
      <w:r w:rsidR="000E4683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95 675</w:t>
      </w:r>
      <w:r w:rsidR="00735625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(численность граждан в возрасте 7 лет и старше, </w:t>
      </w:r>
      <w:r w:rsidR="00735625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вовлечённых в добровольческую (волонтёрскую) деятельность</w:t>
      </w:r>
      <w:r w:rsidR="00735625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/ </w:t>
      </w:r>
      <w:r w:rsidR="00730DF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1099776</w:t>
      </w:r>
      <w:r w:rsidR="00735625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(численность населения Ульяновской области в в</w:t>
      </w:r>
      <w:r w:rsidR="00730DF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озрасте 7</w:t>
      </w:r>
      <w:r w:rsidR="005A46C2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лет и старше) *100=</w:t>
      </w:r>
      <w:r w:rsidR="000E4683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8,7</w:t>
      </w:r>
      <w:r w:rsidR="00735625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%.</w:t>
      </w:r>
    </w:p>
    <w:p w14:paraId="2DA1FC75" w14:textId="77777777" w:rsidR="00B12D73" w:rsidRPr="008907A1" w:rsidRDefault="00B12D73" w:rsidP="008907A1">
      <w:pPr>
        <w:tabs>
          <w:tab w:val="left" w:pos="567"/>
        </w:tabs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</w:pPr>
    </w:p>
    <w:p w14:paraId="3A5EE7E6" w14:textId="77777777" w:rsidR="00B12D73" w:rsidRPr="008907A1" w:rsidRDefault="00B12D73" w:rsidP="008907A1">
      <w:pPr>
        <w:tabs>
          <w:tab w:val="left" w:pos="567"/>
        </w:tabs>
        <w:ind w:firstLine="709"/>
        <w:jc w:val="center"/>
        <w:rPr>
          <w:rFonts w:ascii="PT Astra Serif" w:eastAsiaTheme="minorHAnsi" w:hAnsi="PT Astra Serif" w:cstheme="minorBidi"/>
          <w:i/>
          <w:color w:val="0D0D0D" w:themeColor="text1" w:themeTint="F2"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i/>
          <w:color w:val="0D0D0D" w:themeColor="text1" w:themeTint="F2"/>
          <w:sz w:val="26"/>
          <w:szCs w:val="26"/>
          <w:lang w:eastAsia="en-US"/>
        </w:rPr>
        <w:t xml:space="preserve">Реализация структурных элементов </w:t>
      </w:r>
    </w:p>
    <w:p w14:paraId="65F342C3" w14:textId="75DF1315" w:rsidR="00B12D73" w:rsidRPr="008907A1" w:rsidRDefault="00B12D73" w:rsidP="008907A1">
      <w:pPr>
        <w:tabs>
          <w:tab w:val="left" w:pos="567"/>
        </w:tabs>
        <w:ind w:firstLine="709"/>
        <w:jc w:val="center"/>
        <w:rPr>
          <w:rFonts w:ascii="PT Astra Serif" w:eastAsiaTheme="minorHAnsi" w:hAnsi="PT Astra Serif" w:cstheme="minorBidi"/>
          <w:i/>
          <w:color w:val="0D0D0D" w:themeColor="text1" w:themeTint="F2"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i/>
          <w:color w:val="0D0D0D" w:themeColor="text1" w:themeTint="F2"/>
          <w:sz w:val="26"/>
          <w:szCs w:val="26"/>
          <w:lang w:eastAsia="en-US"/>
        </w:rPr>
        <w:t xml:space="preserve">государственной программы </w:t>
      </w:r>
      <w:r w:rsidR="003F1C97">
        <w:rPr>
          <w:rFonts w:ascii="PT Astra Serif" w:eastAsiaTheme="minorHAnsi" w:hAnsi="PT Astra Serif" w:cstheme="minorBidi"/>
          <w:i/>
          <w:color w:val="0D0D0D" w:themeColor="text1" w:themeTint="F2"/>
          <w:sz w:val="26"/>
          <w:szCs w:val="26"/>
          <w:lang w:eastAsia="en-US"/>
        </w:rPr>
        <w:t>в</w:t>
      </w:r>
      <w:r w:rsidR="00730DFD" w:rsidRPr="008907A1">
        <w:rPr>
          <w:rFonts w:ascii="PT Astra Serif" w:eastAsiaTheme="minorHAnsi" w:hAnsi="PT Astra Serif" w:cstheme="minorBidi"/>
          <w:i/>
          <w:color w:val="0D0D0D" w:themeColor="text1" w:themeTint="F2"/>
          <w:sz w:val="26"/>
          <w:szCs w:val="26"/>
          <w:lang w:eastAsia="en-US"/>
        </w:rPr>
        <w:t xml:space="preserve"> 2025 год</w:t>
      </w:r>
      <w:r w:rsidR="003F1C97">
        <w:rPr>
          <w:rFonts w:ascii="PT Astra Serif" w:eastAsiaTheme="minorHAnsi" w:hAnsi="PT Astra Serif" w:cstheme="minorBidi"/>
          <w:i/>
          <w:color w:val="0D0D0D" w:themeColor="text1" w:themeTint="F2"/>
          <w:sz w:val="26"/>
          <w:szCs w:val="26"/>
          <w:lang w:eastAsia="en-US"/>
        </w:rPr>
        <w:t>у</w:t>
      </w:r>
    </w:p>
    <w:p w14:paraId="4055155F" w14:textId="77777777" w:rsidR="00B12D73" w:rsidRPr="008907A1" w:rsidRDefault="00B12D73" w:rsidP="008907A1">
      <w:pPr>
        <w:tabs>
          <w:tab w:val="left" w:pos="567"/>
        </w:tabs>
        <w:ind w:firstLine="709"/>
        <w:jc w:val="center"/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</w:pPr>
    </w:p>
    <w:p w14:paraId="04F9EA40" w14:textId="4BF63DE2" w:rsidR="00831656" w:rsidRPr="008907A1" w:rsidRDefault="00831656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  <w:t>Структурный элемент №</w:t>
      </w:r>
      <w:r w:rsidR="00D44C05" w:rsidRPr="008907A1"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  <w:t xml:space="preserve">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  <w:t xml:space="preserve">1 </w:t>
      </w:r>
    </w:p>
    <w:p w14:paraId="029C42EA" w14:textId="62CB26BA" w:rsidR="00831656" w:rsidRPr="008907A1" w:rsidRDefault="00831656" w:rsidP="008907A1">
      <w:pPr>
        <w:ind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1.</w:t>
      </w:r>
      <w:r w:rsidR="00136B2C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Комплекс процессных мероприятий «Реализация мероприятий молодёжной политики»</w:t>
      </w:r>
      <w:r w:rsidR="009E275E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, </w:t>
      </w:r>
      <w:r w:rsidR="009E275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утверждён</w:t>
      </w:r>
      <w:r w:rsidR="009E275E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</w:t>
      </w:r>
      <w:r w:rsidR="009E275E" w:rsidRPr="008907A1">
        <w:rPr>
          <w:rFonts w:ascii="PT Astra Serif" w:eastAsiaTheme="minorHAnsi" w:hAnsi="PT Astra Serif" w:cs="PT Astra Serif"/>
          <w:color w:val="000000"/>
          <w:sz w:val="26"/>
          <w:szCs w:val="26"/>
          <w:lang w:eastAsia="en-US"/>
        </w:rPr>
        <w:t xml:space="preserve">распоряжением Министерства молодёжного развития Ульяновской области от </w:t>
      </w:r>
      <w:r w:rsidR="00730DFD" w:rsidRPr="008907A1">
        <w:rPr>
          <w:rFonts w:ascii="PT Astra Serif" w:eastAsiaTheme="minorHAnsi" w:hAnsi="PT Astra Serif" w:cs="PT Astra Serif"/>
          <w:color w:val="000000"/>
          <w:sz w:val="26"/>
          <w:szCs w:val="26"/>
          <w:lang w:eastAsia="en-US"/>
        </w:rPr>
        <w:t>24.01.2025</w:t>
      </w:r>
      <w:r w:rsidR="009E275E" w:rsidRPr="008907A1">
        <w:rPr>
          <w:rFonts w:ascii="PT Astra Serif" w:eastAsiaTheme="minorHAnsi" w:hAnsi="PT Astra Serif" w:cs="PT Astra Serif"/>
          <w:color w:val="000000"/>
          <w:sz w:val="26"/>
          <w:szCs w:val="26"/>
          <w:lang w:eastAsia="en-US"/>
        </w:rPr>
        <w:t xml:space="preserve"> </w:t>
      </w:r>
      <w:r w:rsidR="00730DFD" w:rsidRPr="008907A1">
        <w:rPr>
          <w:rFonts w:ascii="PT Astra Serif" w:eastAsiaTheme="minorHAnsi" w:hAnsi="PT Astra Serif" w:cs="PT Astra Serif"/>
          <w:color w:val="000000"/>
          <w:sz w:val="26"/>
          <w:szCs w:val="26"/>
          <w:lang w:eastAsia="en-US"/>
        </w:rPr>
        <w:t>№ 8-р</w:t>
      </w:r>
      <w:r w:rsidR="00730DFD" w:rsidRPr="008907A1">
        <w:rPr>
          <w:rFonts w:ascii="PT Astra Serif" w:eastAsiaTheme="minorHAnsi" w:hAnsi="PT Astra Serif" w:cs="PT Astra Serif"/>
          <w:color w:val="000000"/>
          <w:sz w:val="26"/>
          <w:szCs w:val="26"/>
          <w:lang w:eastAsia="en-US"/>
        </w:rPr>
        <w:br/>
      </w:r>
      <w:r w:rsidR="009E275E" w:rsidRPr="008907A1">
        <w:rPr>
          <w:rFonts w:ascii="PT Astra Serif" w:eastAsiaTheme="minorHAnsi" w:hAnsi="PT Astra Serif" w:cs="PT Astra Serif"/>
          <w:color w:val="000000"/>
          <w:sz w:val="26"/>
          <w:szCs w:val="26"/>
          <w:lang w:eastAsia="en-US"/>
        </w:rPr>
        <w:t xml:space="preserve">«О некоторых мерах реализации государственной программы Ульяновской области «Реализация молодёжной политики на территории Ульяновской области» и приложением </w:t>
      </w:r>
      <w:r w:rsidR="009E275E" w:rsidRPr="008907A1">
        <w:rPr>
          <w:rFonts w:ascii="PT Astra Serif" w:eastAsiaTheme="minorHAnsi" w:hAnsi="PT Astra Serif" w:cstheme="minorBidi"/>
          <w:sz w:val="26"/>
          <w:szCs w:val="26"/>
          <w:lang w:eastAsia="en-US"/>
        </w:rPr>
        <w:t>№ 2 к государственной программе.</w:t>
      </w:r>
    </w:p>
    <w:p w14:paraId="3FBFBE2F" w14:textId="2EC48379" w:rsidR="00831656" w:rsidRPr="008907A1" w:rsidRDefault="00831656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1.1</w:t>
      </w:r>
      <w:r w:rsidR="00136B2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.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Структурным элементом (комплексом процессных мероприятий) предусмотрен</w:t>
      </w:r>
      <w:r w:rsidR="00730DF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1 показатель. За</w:t>
      </w:r>
      <w:r w:rsidR="00730DFD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 2025 год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значени</w:t>
      </w:r>
      <w:r w:rsidR="00730DF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е показателя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:</w:t>
      </w:r>
    </w:p>
    <w:p w14:paraId="39EFED3D" w14:textId="19D341B9" w:rsidR="00831656" w:rsidRPr="008907A1" w:rsidRDefault="00831656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DE2CF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«Доля молодёжи, задействованной в реализации мероприятий в сфере молодёжной политики, в общей численности молодёжи в У</w:t>
      </w:r>
      <w:r w:rsidR="00735625" w:rsidRPr="00DE2CF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ль</w:t>
      </w:r>
      <w:r w:rsidR="008B2303" w:rsidRPr="00DE2CF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янов</w:t>
      </w:r>
      <w:r w:rsidR="00361E85" w:rsidRPr="00DE2CF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ской области» составило 2</w:t>
      </w:r>
      <w:r w:rsidR="00DE2CFA" w:rsidRPr="00DE2CF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9</w:t>
      </w:r>
      <w:r w:rsidR="00361E85" w:rsidRPr="00DE2CF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% или </w:t>
      </w:r>
      <w:r w:rsidR="00EC7CCF" w:rsidRPr="00DE2CF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1</w:t>
      </w:r>
      <w:r w:rsidR="00DE2CFA" w:rsidRPr="00DE2CF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32</w:t>
      </w:r>
      <w:r w:rsidRPr="00DE2CF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% от годо</w:t>
      </w:r>
      <w:r w:rsidR="008B2303" w:rsidRPr="00DE2CF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вого планового значения (</w:t>
      </w:r>
      <w:r w:rsidR="00EC7CCF" w:rsidRPr="00DE2CF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22</w:t>
      </w:r>
      <w:r w:rsidR="00735625" w:rsidRPr="00DE2CF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%): </w:t>
      </w:r>
      <w:r w:rsidR="00DE2CFA" w:rsidRPr="00DE2CFA">
        <w:rPr>
          <w:rFonts w:ascii="PT Astra Serif" w:hAnsi="PT Astra Serif"/>
          <w:sz w:val="26"/>
          <w:szCs w:val="26"/>
        </w:rPr>
        <w:t>813</w:t>
      </w:r>
      <w:r w:rsidR="006F09BA">
        <w:rPr>
          <w:rFonts w:ascii="PT Astra Serif" w:hAnsi="PT Astra Serif"/>
          <w:sz w:val="26"/>
          <w:szCs w:val="26"/>
        </w:rPr>
        <w:t>43</w:t>
      </w:r>
      <w:r w:rsidR="00735625" w:rsidRPr="00DE2CFA">
        <w:rPr>
          <w:rFonts w:ascii="PT Astra Serif" w:hAnsi="PT Astra Serif"/>
          <w:sz w:val="26"/>
          <w:szCs w:val="26"/>
        </w:rPr>
        <w:t xml:space="preserve"> (численность </w:t>
      </w:r>
      <w:r w:rsidR="00735625" w:rsidRPr="00DE2CF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молодёжи, задействованной в реализации мероприятий в сфере молодёжной политики)</w:t>
      </w:r>
      <w:r w:rsidR="008B2303" w:rsidRPr="00DE2CFA">
        <w:rPr>
          <w:rFonts w:ascii="PT Astra Serif" w:hAnsi="PT Astra Serif"/>
          <w:sz w:val="26"/>
          <w:szCs w:val="26"/>
        </w:rPr>
        <w:t xml:space="preserve"> / 276566</w:t>
      </w:r>
      <w:r w:rsidR="00735625" w:rsidRPr="00DE2CFA">
        <w:rPr>
          <w:rFonts w:ascii="PT Astra Serif" w:hAnsi="PT Astra Serif"/>
          <w:sz w:val="26"/>
          <w:szCs w:val="26"/>
        </w:rPr>
        <w:t xml:space="preserve"> (общее количество молодёжи в Ульяновской </w:t>
      </w:r>
      <w:r w:rsidR="00361E85" w:rsidRPr="00DE2CFA">
        <w:rPr>
          <w:rFonts w:ascii="PT Astra Serif" w:hAnsi="PT Astra Serif"/>
          <w:sz w:val="26"/>
          <w:szCs w:val="26"/>
        </w:rPr>
        <w:t>области)*100=2</w:t>
      </w:r>
      <w:r w:rsidR="00DE2CFA" w:rsidRPr="00DE2CFA">
        <w:rPr>
          <w:rFonts w:ascii="PT Astra Serif" w:hAnsi="PT Astra Serif"/>
          <w:sz w:val="26"/>
          <w:szCs w:val="26"/>
        </w:rPr>
        <w:t>9</w:t>
      </w:r>
      <w:r w:rsidR="00735625" w:rsidRPr="00DE2CFA">
        <w:rPr>
          <w:rFonts w:ascii="PT Astra Serif" w:hAnsi="PT Astra Serif"/>
          <w:sz w:val="26"/>
          <w:szCs w:val="26"/>
        </w:rPr>
        <w:t>%.</w:t>
      </w:r>
    </w:p>
    <w:p w14:paraId="446D17AC" w14:textId="1B7C795E" w:rsidR="00831656" w:rsidRPr="008907A1" w:rsidRDefault="00831656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1.2. </w:t>
      </w:r>
      <w:r w:rsidR="0029151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Фактическое исполнение финансового обеспечения структурного элемента за счёт средств областного бюджета Ульяновской области</w:t>
      </w:r>
      <w:r w:rsidR="0099259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составило </w:t>
      </w:r>
      <w:r w:rsidR="007C1AC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4</w:t>
      </w:r>
      <w:r w:rsidR="004024CA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8</w:t>
      </w:r>
      <w:r w:rsidR="00AD21F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 </w:t>
      </w:r>
      <w:r w:rsidR="004024CA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451</w:t>
      </w:r>
      <w:r w:rsidR="00AD21F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,</w:t>
      </w:r>
      <w:r w:rsidR="004024CA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84122</w:t>
      </w:r>
      <w:r w:rsidR="009331DA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тыс. рублей </w:t>
      </w:r>
      <w:r w:rsidR="007C1AC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или </w:t>
      </w:r>
      <w:r w:rsidR="004024CA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95</w:t>
      </w:r>
      <w:r w:rsidR="0029151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% от го</w:t>
      </w:r>
      <w:r w:rsidR="008B2303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дового планового значения (</w:t>
      </w:r>
      <w:r w:rsidR="00DB598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5</w:t>
      </w:r>
      <w:r w:rsidR="00AD21F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0 917,30551</w:t>
      </w:r>
      <w:r w:rsidR="0029151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тыс. рублей).</w:t>
      </w:r>
    </w:p>
    <w:p w14:paraId="28320B82" w14:textId="55716826" w:rsidR="00831656" w:rsidRPr="008907A1" w:rsidRDefault="00831656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1.3. Структурным элементом (комплексом процессных мероприятий) предусмотрено 4 </w:t>
      </w:r>
      <w:r w:rsidR="00FD366A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результата (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мероприятия</w:t>
      </w:r>
      <w:r w:rsidR="00FD366A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)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. За</w:t>
      </w:r>
      <w:r w:rsidR="004024CA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="0078500F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2025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год значения мероприятий:</w:t>
      </w:r>
    </w:p>
    <w:p w14:paraId="22F054E4" w14:textId="61CA297C" w:rsidR="00831656" w:rsidRDefault="00D44C05" w:rsidP="008907A1">
      <w:pPr>
        <w:ind w:firstLine="709"/>
        <w:jc w:val="both"/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– п</w:t>
      </w:r>
      <w:r w:rsidR="00831656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о мероприятию «Реализованы социально значимые проекты, направленные на развитие добровольчества (волонтёрства) 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br/>
      </w:r>
      <w:r w:rsidR="00831656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и</w:t>
      </w:r>
      <w:r w:rsidR="00136B2C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б</w:t>
      </w:r>
      <w:r w:rsidR="00831656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лаготворительности и поддержку молодёжных добровольческих (волонтёрских) организаций на территории Ульяновской области автономной некоммерческой организацией по развитию добровольчества и благотворительности «Счастливы</w:t>
      </w:r>
      <w:r w:rsidR="00FD366A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й регион» значение составило </w:t>
      </w:r>
      <w:r w:rsidR="0017494D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1</w:t>
      </w:r>
      <w:r w:rsidR="004024CA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25</w:t>
      </w:r>
      <w:r w:rsidR="00FD366A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единиц или </w:t>
      </w:r>
      <w:r w:rsidR="004024CA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100</w:t>
      </w:r>
      <w:r w:rsidR="00831656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% от </w:t>
      </w:r>
      <w:r w:rsidR="001D6AA9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годового планового значения</w:t>
      </w:r>
      <w:r w:rsidR="00FC568C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</w:t>
      </w:r>
      <w:r w:rsidR="003978A4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(</w:t>
      </w:r>
      <w:r w:rsidR="0017494D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125</w:t>
      </w:r>
      <w:r w:rsidR="003978A4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единиц</w:t>
      </w:r>
      <w:r w:rsidR="00831656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)</w:t>
      </w:r>
      <w:r w:rsidR="00342C58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.</w:t>
      </w:r>
    </w:p>
    <w:p w14:paraId="4B0C4AC0" w14:textId="442A4B7A" w:rsidR="00990B7D" w:rsidRDefault="00990B7D" w:rsidP="008907A1">
      <w:pPr>
        <w:ind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По </w:t>
      </w:r>
      <w:r>
        <w:rPr>
          <w:rFonts w:ascii="PT Astra Serif" w:eastAsiaTheme="minorHAnsi" w:hAnsi="PT Astra Serif" w:cstheme="minorBidi"/>
          <w:sz w:val="26"/>
          <w:szCs w:val="26"/>
          <w:lang w:eastAsia="en-US"/>
        </w:rPr>
        <w:t>д</w:t>
      </w: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>анным Платформы Добро.рф в Ульяновской области зарегистрировано 62 689 волонтеров, 2072 организаторов волонтерской деятельности, создано 9 126 мероприятий, 1 227 081 часов, курсы на Добро.Университете прошли 8881 человек. За 2025 года прирост составил 16 964 волонтеров, 826 организаторов, 4 376 мероприятий, 264 936 часов, 1558 обученных на Добро.Университете.</w:t>
      </w:r>
    </w:p>
    <w:p w14:paraId="292A486B" w14:textId="4967C22C" w:rsidR="00990B7D" w:rsidRDefault="00990B7D" w:rsidP="008907A1">
      <w:pPr>
        <w:ind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>Официально открыто 14 Добро.Центров на территории 6 муниципал</w:t>
      </w:r>
      <w:r>
        <w:rPr>
          <w:rFonts w:ascii="PT Astra Serif" w:eastAsiaTheme="minorHAnsi" w:hAnsi="PT Astra Serif" w:cstheme="minorBidi"/>
          <w:sz w:val="26"/>
          <w:szCs w:val="26"/>
          <w:lang w:eastAsia="en-US"/>
        </w:rPr>
        <w:t>ьных образований</w:t>
      </w: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, на базе 6 учреждений культуры, 4 </w:t>
      </w:r>
      <w:r>
        <w:rPr>
          <w:rFonts w:ascii="PT Astra Serif" w:eastAsiaTheme="minorHAnsi" w:hAnsi="PT Astra Serif" w:cstheme="minorBidi"/>
          <w:sz w:val="26"/>
          <w:szCs w:val="26"/>
          <w:lang w:eastAsia="en-US"/>
        </w:rPr>
        <w:t>некоммерческих организаций</w:t>
      </w: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, 3 </w:t>
      </w:r>
      <w:r>
        <w:rPr>
          <w:rFonts w:ascii="PT Astra Serif" w:eastAsiaTheme="minorHAnsi" w:hAnsi="PT Astra Serif" w:cstheme="minorBidi"/>
          <w:sz w:val="26"/>
          <w:szCs w:val="26"/>
          <w:lang w:eastAsia="en-US"/>
        </w:rPr>
        <w:lastRenderedPageBreak/>
        <w:t>образовательных организаций профессионального образования</w:t>
      </w: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, 1 учреждения социального обслуживания. </w:t>
      </w:r>
    </w:p>
    <w:p w14:paraId="5CCD3241" w14:textId="072D0881" w:rsidR="00990B7D" w:rsidRDefault="00990B7D" w:rsidP="008907A1">
      <w:pPr>
        <w:ind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Также по итогам работы в 2025 году в </w:t>
      </w: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>23</w:t>
      </w:r>
      <w:r>
        <w:rPr>
          <w:rFonts w:ascii="PT Astra Serif" w:eastAsiaTheme="minorHAnsi" w:hAnsi="PT Astra Serif" w:cstheme="minorBidi"/>
          <w:sz w:val="26"/>
          <w:szCs w:val="26"/>
          <w:lang w:eastAsia="en-US"/>
        </w:rPr>
        <w:t>-х</w:t>
      </w: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 муниципальных образованиях утвержден перечень мер поддержки добровольческой деятельности в целях реализации положений статьи 17.4 </w:t>
      </w:r>
      <w:r>
        <w:rPr>
          <w:rFonts w:ascii="PT Astra Serif" w:eastAsiaTheme="minorHAnsi" w:hAnsi="PT Astra Serif" w:cstheme="minorBidi"/>
          <w:sz w:val="26"/>
          <w:szCs w:val="26"/>
          <w:lang w:eastAsia="en-US"/>
        </w:rPr>
        <w:t>Федерального закона № 135-ФЗ</w:t>
      </w: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 «О благотворительной деятельности и добровольчестве (волонтёрстве)».</w:t>
      </w:r>
    </w:p>
    <w:p w14:paraId="2DC98714" w14:textId="0FF3ADFF" w:rsidR="00990B7D" w:rsidRDefault="00990B7D" w:rsidP="008907A1">
      <w:pPr>
        <w:ind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>В 2025 году Ульяновская область стала площадкой проведения Международного форума волонтеров СНГ «Солидарность», в рамках которого приняли участие 300 волонтеров стран СНГ, суммарно мероприятие посетило 600 человек. В волонт</w:t>
      </w:r>
      <w:r>
        <w:rPr>
          <w:rFonts w:ascii="PT Astra Serif" w:eastAsiaTheme="minorHAnsi" w:hAnsi="PT Astra Serif" w:cstheme="minorBidi"/>
          <w:sz w:val="26"/>
          <w:szCs w:val="26"/>
          <w:lang w:eastAsia="en-US"/>
        </w:rPr>
        <w:t>ё</w:t>
      </w: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>рском сопровождении Форума приняли участие 40 человек. На Пленарном заседании выступили 2 федеральных эксперта – представители Ассоциации Добро.рф и АНО «Дирекция Всемирного фестиваля молодежи».</w:t>
      </w:r>
    </w:p>
    <w:p w14:paraId="3ACF3ED6" w14:textId="132DF507" w:rsidR="00990B7D" w:rsidRDefault="00990B7D" w:rsidP="008907A1">
      <w:pPr>
        <w:ind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В течение года АНО «Счастливый регион» реализуется благотворительный проект, направленный на поддержку жителей приграничных территорий. Воспитанники </w:t>
      </w:r>
      <w:r>
        <w:rPr>
          <w:rFonts w:ascii="PT Astra Serif" w:eastAsiaTheme="minorHAnsi" w:hAnsi="PT Astra Serif" w:cstheme="minorBidi"/>
          <w:sz w:val="26"/>
          <w:szCs w:val="26"/>
          <w:lang w:eastAsia="en-US"/>
        </w:rPr>
        <w:t>детских школ искусств</w:t>
      </w: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 Ульяновской области, школьники, студенты создают уникальные поделки, которые можно приобрести за символическое пожертвование жителям Курской и Белгородской области. В проекте приняли участие более 3000 жителей региона.</w:t>
      </w:r>
    </w:p>
    <w:p w14:paraId="3CD49F8E" w14:textId="6671E79C" w:rsidR="00990B7D" w:rsidRDefault="00990B7D" w:rsidP="008907A1">
      <w:pPr>
        <w:ind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>Ежегодно в регионе проводится Областной слет волонтеров образовательных организаций Ульяновской области «Волонтер – это звучит гордо!». В 2025 году участие приняли более 300 волонтеров, 11 муниципальных образований.</w:t>
      </w:r>
    </w:p>
    <w:p w14:paraId="3B4233B2" w14:textId="5D1B3C4D" w:rsidR="00990B7D" w:rsidRDefault="00990B7D" w:rsidP="008907A1">
      <w:pPr>
        <w:ind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Помощь </w:t>
      </w:r>
      <w:r w:rsidR="00C97230">
        <w:rPr>
          <w:rFonts w:ascii="PT Astra Serif" w:eastAsiaTheme="minorHAnsi" w:hAnsi="PT Astra Serif" w:cstheme="minorBidi"/>
          <w:sz w:val="26"/>
          <w:szCs w:val="26"/>
          <w:lang w:eastAsia="en-US"/>
        </w:rPr>
        <w:t>участникам</w:t>
      </w:r>
      <w:r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 </w:t>
      </w: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>СВО является одним из передовых направлений добровольчества. В регионе действует 42 штаба взаимопомощи «МЫВМЕСТЕ», а в 2025 году впервые проведен Региональный форум воло</w:t>
      </w:r>
      <w:r>
        <w:rPr>
          <w:rFonts w:ascii="PT Astra Serif" w:eastAsiaTheme="minorHAnsi" w:hAnsi="PT Astra Serif" w:cstheme="minorBidi"/>
          <w:sz w:val="26"/>
          <w:szCs w:val="26"/>
          <w:lang w:eastAsia="en-US"/>
        </w:rPr>
        <w:t>н</w:t>
      </w: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>теров СВО «Тихая помощь», где свои практики, площадки представляли более 300 волонтеров из 24 муниципальных образований Ульяновской области.</w:t>
      </w:r>
    </w:p>
    <w:p w14:paraId="102C59B4" w14:textId="571D710F" w:rsidR="00990B7D" w:rsidRPr="00990B7D" w:rsidRDefault="00990B7D" w:rsidP="008907A1">
      <w:pPr>
        <w:ind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В декабре 2025 года Ульяновская область заняла первое место в федеральной премии </w:t>
      </w:r>
      <w:r w:rsidR="00C97230">
        <w:rPr>
          <w:rFonts w:ascii="PT Astra Serif" w:eastAsiaTheme="minorHAnsi" w:hAnsi="PT Astra Serif" w:cstheme="minorBidi"/>
          <w:sz w:val="26"/>
          <w:szCs w:val="26"/>
          <w:lang w:eastAsia="en-US"/>
        </w:rPr>
        <w:t>«</w:t>
      </w: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>#МыВместе</w:t>
      </w:r>
      <w:r w:rsidR="00C97230">
        <w:rPr>
          <w:rFonts w:ascii="PT Astra Serif" w:eastAsiaTheme="minorHAnsi" w:hAnsi="PT Astra Serif" w:cstheme="minorBidi"/>
          <w:sz w:val="26"/>
          <w:szCs w:val="26"/>
          <w:lang w:eastAsia="en-US"/>
        </w:rPr>
        <w:t>»</w:t>
      </w: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 в номинации «Субъект Российской Федерации» за комплексную программу «Ульяновская область — территория добра». Премия </w:t>
      </w:r>
      <w:r w:rsidR="00C97230">
        <w:rPr>
          <w:rFonts w:ascii="PT Astra Serif" w:eastAsiaTheme="minorHAnsi" w:hAnsi="PT Astra Serif" w:cstheme="minorBidi"/>
          <w:sz w:val="26"/>
          <w:szCs w:val="26"/>
          <w:lang w:eastAsia="en-US"/>
        </w:rPr>
        <w:t>«</w:t>
      </w: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>#МыВместе</w:t>
      </w:r>
      <w:r w:rsidR="00C97230">
        <w:rPr>
          <w:rFonts w:ascii="PT Astra Serif" w:eastAsiaTheme="minorHAnsi" w:hAnsi="PT Astra Serif" w:cstheme="minorBidi"/>
          <w:sz w:val="26"/>
          <w:szCs w:val="26"/>
          <w:lang w:eastAsia="en-US"/>
        </w:rPr>
        <w:t>»</w:t>
      </w:r>
      <w:r w:rsidRPr="00990B7D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 является федеральной наградой, учреждённой по поручению Президента Российской Федерации, и направлена на поддержку и поощрение социально значимых добровольческих инициатив.</w:t>
      </w:r>
    </w:p>
    <w:p w14:paraId="4683B1FB" w14:textId="60CE41AB" w:rsidR="000844E3" w:rsidRPr="008907A1" w:rsidRDefault="000844E3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Проведены следующие мероприятия:</w:t>
      </w:r>
    </w:p>
    <w:p w14:paraId="63BA3874" w14:textId="1A4F38D7" w:rsidR="000844E3" w:rsidRPr="00C97230" w:rsidRDefault="000844E3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Благотворительный проект «Ярмарка добра» - направлен на помощь жителям приграничных регионов и заключается в изготовлении поделок воспитанниками ДШИ Ульяновска и духовно-патриотического центра с.Арское и последующую выставку на ярмарке для продажи за символическое пожертвование для жителей Курской и Белгородской областей;</w:t>
      </w:r>
    </w:p>
    <w:p w14:paraId="024B535D" w14:textId="77777777" w:rsidR="00FD366A" w:rsidRPr="00C97230" w:rsidRDefault="000844E3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благотворительная площадка в рамках торжественного мероприятия в честь Дня образования Ульяновской области;</w:t>
      </w:r>
    </w:p>
    <w:p w14:paraId="14228619" w14:textId="2DEF4BB4" w:rsidR="000844E3" w:rsidRPr="00C97230" w:rsidRDefault="00FD366A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в</w:t>
      </w:r>
      <w:r w:rsidR="000844E3"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стреча со студентами-участниками федеральной программы «Обучение служением» ко Дню студента;</w:t>
      </w:r>
    </w:p>
    <w:p w14:paraId="290C475D" w14:textId="777CD1DB" w:rsidR="000844E3" w:rsidRPr="00C97230" w:rsidRDefault="000844E3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благотворительные акции «Лапа помощи» - выезды с участием волонтёров в приюты для животных;</w:t>
      </w:r>
    </w:p>
    <w:p w14:paraId="0A8BB2B3" w14:textId="588A4270" w:rsidR="000844E3" w:rsidRPr="00C97230" w:rsidRDefault="000844E3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</w:t>
      </w:r>
      <w:r w:rsidR="008A7496"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семинары для специалистов, курирующих добровольчество в Ульяновской области, руководителей и сотрудников центров общественного развития «Добро.Центр» в рамках проекта по корпоративному развитию «Добро работает»;</w:t>
      </w:r>
    </w:p>
    <w:p w14:paraId="4B23A06C" w14:textId="070724A6" w:rsidR="008A7496" w:rsidRPr="00C97230" w:rsidRDefault="008A7496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lastRenderedPageBreak/>
        <w:t xml:space="preserve">- </w:t>
      </w:r>
      <w:r w:rsidR="002B2038"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Всероссийская акция «Блокадный хлеб» в рамках реализации Года защитника Отечества;</w:t>
      </w:r>
    </w:p>
    <w:p w14:paraId="3815A755" w14:textId="7D059029" w:rsidR="002B2038" w:rsidRPr="00C97230" w:rsidRDefault="002B203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просветительские встречи для школьников и студентов в рамках регионального проекта «Добро.Академия»;</w:t>
      </w:r>
    </w:p>
    <w:p w14:paraId="4F53163D" w14:textId="370DD1BE" w:rsidR="002B2038" w:rsidRPr="00C97230" w:rsidRDefault="002B203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встреча с некоммерческими организациями в рамках клуба Международной премии #МыВместе и Всемирного дня НКО;</w:t>
      </w:r>
    </w:p>
    <w:p w14:paraId="2834487B" w14:textId="4D05EE20" w:rsidR="002B2038" w:rsidRPr="00C97230" w:rsidRDefault="002B203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мероприятия в рамках празднования Международного дня книгодарения;</w:t>
      </w:r>
    </w:p>
    <w:p w14:paraId="778D267A" w14:textId="27366D03" w:rsidR="002B2038" w:rsidRPr="00C97230" w:rsidRDefault="002B203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презентации волонтёрских направлений для студентов высших учебных заведений;</w:t>
      </w:r>
    </w:p>
    <w:p w14:paraId="6E00D451" w14:textId="0556312A" w:rsidR="002B2038" w:rsidRPr="00C97230" w:rsidRDefault="002B203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встреча с добровольческим сообществом, активистами, НКО и органами муниципальной власти с участием ДПСО «ЛизаАлерт» с лекцией и мастер-классом по безопасности детей;</w:t>
      </w:r>
    </w:p>
    <w:p w14:paraId="56A8C896" w14:textId="24180C42" w:rsidR="002B2038" w:rsidRPr="00C97230" w:rsidRDefault="002B203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семинар «Праздник материнства» в рамках десятилетия детства;</w:t>
      </w:r>
    </w:p>
    <w:p w14:paraId="499B0D1D" w14:textId="7285513E" w:rsidR="002B2038" w:rsidRPr="00C97230" w:rsidRDefault="002B203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волонтёрское сопровождение Дня воссоединения Крыма с Россией;</w:t>
      </w:r>
    </w:p>
    <w:p w14:paraId="0CBF2871" w14:textId="28549ACB" w:rsidR="002B2038" w:rsidRPr="00C97230" w:rsidRDefault="002B203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просветительское мероприятие в рамках Всемирного дня борьбы против туберкулёза совместно с ВОД «Волон</w:t>
      </w:r>
      <w:r w:rsidR="00DF4397"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теры медики»;</w:t>
      </w:r>
    </w:p>
    <w:p w14:paraId="264BC9B6" w14:textId="3542EE4B" w:rsidR="00DF4397" w:rsidRPr="00C97230" w:rsidRDefault="00DF4397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региональный Форум волонтёров СНГ «Солидарность»;</w:t>
      </w:r>
    </w:p>
    <w:p w14:paraId="63BC8B96" w14:textId="15E0C640" w:rsidR="00DF4397" w:rsidRPr="00C97230" w:rsidRDefault="00DF4397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выезды в муниципальные образования с целью проведения просветительских мероприятий на тему добровольчества (волонтёрства);</w:t>
      </w:r>
    </w:p>
    <w:p w14:paraId="6B224E9A" w14:textId="6017AA3A" w:rsidR="00DF4397" w:rsidRPr="00C97230" w:rsidRDefault="00DF4397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выставка «Непокорённые» - мероприятие, посвящённое историям мирных жителей Курской области, переживших бои на приграничных территориях.</w:t>
      </w:r>
    </w:p>
    <w:p w14:paraId="06EA6351" w14:textId="45948376" w:rsidR="00FD366A" w:rsidRPr="00C97230" w:rsidRDefault="00FD366A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участие</w:t>
      </w:r>
      <w:r w:rsidR="00807D0B"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волонтёров от Ульяновской области</w:t>
      </w: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в Международном молодёжном историческом форуме «С</w:t>
      </w:r>
      <w:r w:rsidR="00807D0B"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охранённая</w:t>
      </w: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память» с 03 по 06 апреля 2025 года</w:t>
      </w:r>
      <w:r w:rsidR="00807D0B"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в г. Самаре;</w:t>
      </w:r>
    </w:p>
    <w:p w14:paraId="6D841DAE" w14:textId="19D7DAAE" w:rsidR="00807D0B" w:rsidRPr="00C97230" w:rsidRDefault="00807D0B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стратегическая сессия участников регионального клуба Международной премии #МЫВМЕСТЕ Ульяновской области;</w:t>
      </w:r>
    </w:p>
    <w:p w14:paraId="08ECF6F8" w14:textId="129DC793" w:rsidR="00807D0B" w:rsidRPr="00C97230" w:rsidRDefault="00807D0B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всероссийская акция «Сад Памяти» на территории Ульяновской области в рамках </w:t>
      </w:r>
      <w:r w:rsidR="00C90DE6"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проведения</w:t>
      </w: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Года защитника Отечества;</w:t>
      </w:r>
    </w:p>
    <w:p w14:paraId="346D6EB4" w14:textId="32FB9882" w:rsidR="00807D0B" w:rsidRPr="00C97230" w:rsidRDefault="00807D0B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</w:t>
      </w:r>
      <w:r w:rsidR="00C90DE6"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презентация волонтёрских направлений «Ярмарка добра» для студентов высших учебных заведений;</w:t>
      </w:r>
    </w:p>
    <w:p w14:paraId="791684AC" w14:textId="7D4BD226" w:rsidR="00C90DE6" w:rsidRPr="00C97230" w:rsidRDefault="00C90DE6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всероссийская акция «Красная гвоздика»;</w:t>
      </w:r>
    </w:p>
    <w:p w14:paraId="60CA06B8" w14:textId="3C930E2C" w:rsidR="00C90DE6" w:rsidRPr="00C97230" w:rsidRDefault="00C90DE6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обучение специалистов и волонтёров общественного голосования Ульяновской области в рамках проекта «Формирование комфортной городской среды»;</w:t>
      </w:r>
    </w:p>
    <w:p w14:paraId="709377C9" w14:textId="0C080AAA" w:rsidR="00C90DE6" w:rsidRPr="00C97230" w:rsidRDefault="00C90DE6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всероссийский фестиваль дарения #МЫВМЕСТЕ на территории Ульяновской области;</w:t>
      </w:r>
    </w:p>
    <w:p w14:paraId="2B8DCDA9" w14:textId="3E685FB4" w:rsidR="00C90DE6" w:rsidRPr="00C97230" w:rsidRDefault="00C90DE6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</w:t>
      </w:r>
      <w:r w:rsidR="002B6490"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мероприятия в рамках Всероссийского дня заботы о памятниках;</w:t>
      </w:r>
    </w:p>
    <w:p w14:paraId="452C4871" w14:textId="422F8709" w:rsidR="002B6490" w:rsidRPr="00C97230" w:rsidRDefault="002B6490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просветительские встречи для школьников и студентов в рамках регионального проекта «Добро.Академия»;</w:t>
      </w:r>
    </w:p>
    <w:p w14:paraId="345C436E" w14:textId="4821CB56" w:rsidR="002B6490" w:rsidRPr="00C97230" w:rsidRDefault="002B6490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региональный этап Всероссийской ярмарки трудоустройства «Работа России» совместно </w:t>
      </w:r>
      <w:r w:rsidR="00D71FE3"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с Агентством по развитию человеческого потенциала и трудовых ресурсов Ульяновской области;</w:t>
      </w:r>
    </w:p>
    <w:p w14:paraId="53826D18" w14:textId="3A11F86C" w:rsidR="00D71FE3" w:rsidRPr="00C97230" w:rsidRDefault="00D71FE3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выставка «Непокорённые» на базе Ульяновского государственного технического университета, посвящённая историям мирных жителей Курской области, переживших бои на границе;</w:t>
      </w:r>
    </w:p>
    <w:p w14:paraId="1411F1B7" w14:textId="401FEBC1" w:rsidR="00D71FE3" w:rsidRPr="00C97230" w:rsidRDefault="00D71FE3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международная акция «Георгиевская лента»;</w:t>
      </w:r>
    </w:p>
    <w:p w14:paraId="23A41B4A" w14:textId="32019188" w:rsidR="00D71FE3" w:rsidRPr="00C97230" w:rsidRDefault="00D71FE3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всероссийская акция «Диктант Победы»;</w:t>
      </w:r>
    </w:p>
    <w:p w14:paraId="0138E3FB" w14:textId="1F4E620B" w:rsidR="00D71FE3" w:rsidRPr="00C97230" w:rsidRDefault="00D71FE3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мероприятия, приуроченные к Международному дню пропавших детей совместно с ДПСО «ЛизаАлерт»;</w:t>
      </w:r>
    </w:p>
    <w:p w14:paraId="1D1415B7" w14:textId="76157AA1" w:rsidR="00D71FE3" w:rsidRPr="00C97230" w:rsidRDefault="00D71FE3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lastRenderedPageBreak/>
        <w:t xml:space="preserve">- </w:t>
      </w:r>
      <w:r w:rsidR="00577E4D"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акция «Российский триколор» в муниципальных образованиях Ульяновской области в рамках празднования Дня России;</w:t>
      </w:r>
    </w:p>
    <w:p w14:paraId="310E6521" w14:textId="7442CC95" w:rsidR="00577E4D" w:rsidRPr="00C97230" w:rsidRDefault="00577E4D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региональная донорская акция, приуроченная ко Дню донора крови;</w:t>
      </w:r>
    </w:p>
    <w:p w14:paraId="41AF6937" w14:textId="57056C36" w:rsidR="00577E4D" w:rsidRPr="00C97230" w:rsidRDefault="00577E4D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Всероссийская акция «Огненная картина войны»;</w:t>
      </w:r>
    </w:p>
    <w:p w14:paraId="06153FAB" w14:textId="0240F36C" w:rsidR="00577E4D" w:rsidRPr="00C97230" w:rsidRDefault="00577E4D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международная акция «Свеча памяти»;</w:t>
      </w:r>
    </w:p>
    <w:p w14:paraId="4C22D06C" w14:textId="16488095" w:rsidR="009331DA" w:rsidRPr="00C97230" w:rsidRDefault="00577E4D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площадки с волонтёрскими направлениями в рамках празднования Дня молодёжи</w:t>
      </w:r>
      <w:r w:rsidR="0016016C"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;</w:t>
      </w:r>
    </w:p>
    <w:p w14:paraId="2F7C552C" w14:textId="5C7A7589" w:rsidR="00042178" w:rsidRPr="00C97230" w:rsidRDefault="0004217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волонтёрское сопровождение мероприятия, приуроченного к празднованию Дня Государственного флага России;</w:t>
      </w:r>
    </w:p>
    <w:p w14:paraId="3DA6A483" w14:textId="3B445E12" w:rsidR="00042178" w:rsidRPr="00C97230" w:rsidRDefault="0004217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просветительские мероприятия в школах и СПО, приуроченные к празднованию дня знаний;</w:t>
      </w:r>
    </w:p>
    <w:p w14:paraId="616972BF" w14:textId="1FD09BD4" w:rsidR="00042178" w:rsidRPr="00C97230" w:rsidRDefault="0004217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региональный этап Международной Премии #МыВместе;</w:t>
      </w:r>
    </w:p>
    <w:p w14:paraId="12C9CB4B" w14:textId="77777777" w:rsidR="002E45FF" w:rsidRPr="00C97230" w:rsidRDefault="0016016C" w:rsidP="002E45FF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Школа семейного волонтерства «Доброкруг»;</w:t>
      </w:r>
    </w:p>
    <w:p w14:paraId="41364E60" w14:textId="3073E1C3" w:rsidR="0016016C" w:rsidRPr="00C97230" w:rsidRDefault="002E45FF" w:rsidP="002E45FF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</w:t>
      </w:r>
      <w:r w:rsidR="0016016C"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Всероссийская акции «Спасибо, что #МЫВМЕСТЕ», приуроченная к Дню воссоединения Донецкой и Луганской Народных Республик, Херсонской и Запорожской областей с Российской Федерацией;</w:t>
      </w:r>
    </w:p>
    <w:p w14:paraId="0EC5C808" w14:textId="77E810DB" w:rsidR="0016016C" w:rsidRPr="00C97230" w:rsidRDefault="0016016C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интенсивы по медиаволонтёрству в рамках проекта «Добрый студент»;</w:t>
      </w:r>
    </w:p>
    <w:p w14:paraId="0AA73ACD" w14:textId="0FC8248E" w:rsidR="0016016C" w:rsidRDefault="0016016C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в День солидарности в борьбе с терроризмом ульяновские волонтёры провели акцию «Свеча памяти» и митинг-реквием у памятника Дмитрия Разумовского</w:t>
      </w:r>
      <w:r w:rsidR="005359F5" w:rsidRPr="00C97230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;</w:t>
      </w:r>
    </w:p>
    <w:p w14:paraId="05CBDA31" w14:textId="393599CF" w:rsidR="005359F5" w:rsidRDefault="005359F5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первый региональный форум штабов взаимопомощи </w:t>
      </w:r>
      <w:r w:rsidRPr="005359F5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#</w:t>
      </w:r>
      <w:r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МЫВМЕСТЕ «Тихая помощь»;</w:t>
      </w:r>
    </w:p>
    <w:p w14:paraId="21FCEB7A" w14:textId="1A33008A" w:rsidR="005359F5" w:rsidRPr="005359F5" w:rsidRDefault="005359F5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Слёт волонтёров образовательных организаций Ульяновской области «Волонтёр – это звучит гордо!»</w:t>
      </w:r>
    </w:p>
    <w:p w14:paraId="79F7E399" w14:textId="77777777" w:rsidR="005359F5" w:rsidRDefault="002E45FF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</w:t>
      </w:r>
      <w:r w:rsidR="005359F5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торжественное мероприятие в честь Дня добровольца;</w:t>
      </w:r>
    </w:p>
    <w:p w14:paraId="3DCC79E7" w14:textId="7085DF4B" w:rsidR="005359F5" w:rsidRDefault="005359F5" w:rsidP="00990B7D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Всероссийская акция «Новый год в каждый дом»</w:t>
      </w:r>
      <w:r w:rsidR="002E45FF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и другие.</w:t>
      </w:r>
    </w:p>
    <w:p w14:paraId="175B1FE9" w14:textId="77777777" w:rsidR="00990B7D" w:rsidRPr="008907A1" w:rsidRDefault="00990B7D" w:rsidP="00990B7D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</w:p>
    <w:p w14:paraId="3B463A91" w14:textId="73615011" w:rsidR="00342C58" w:rsidRPr="008907A1" w:rsidRDefault="00342C5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– по мероприятию «Реализованы тематические семинары, слёты, форумы и подобные мероприятия в сфере работы с молодёжью на территории Ульяновской области областной организацией Общероссийской общественной организацией «Российский Союз Молодёжи» </w:t>
      </w:r>
      <w:r w:rsidR="003978A4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значение соста</w:t>
      </w:r>
      <w:r w:rsidR="00B062BD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вило </w:t>
      </w:r>
      <w:r w:rsidR="004024CA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76</w:t>
      </w:r>
      <w:r w:rsidR="000B68B3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единиц</w:t>
      </w:r>
      <w:r w:rsidR="00B062BD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или </w:t>
      </w:r>
      <w:r w:rsidR="004024CA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125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% от</w:t>
      </w:r>
      <w:r w:rsidR="003978A4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годового планового значения (</w:t>
      </w:r>
      <w:r w:rsidR="00B3283A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6</w:t>
      </w:r>
      <w:r w:rsidR="003978A4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1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единиц</w:t>
      </w:r>
      <w:r w:rsidR="003978A4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а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).</w:t>
      </w:r>
      <w:r w:rsidR="00B062B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</w:p>
    <w:p w14:paraId="55E89062" w14:textId="7289A63A" w:rsidR="00973906" w:rsidRPr="008907A1" w:rsidRDefault="00973906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Проведены следующие мероприятия:</w:t>
      </w:r>
    </w:p>
    <w:p w14:paraId="25BB056B" w14:textId="22B506E8" w:rsidR="00973906" w:rsidRPr="008907A1" w:rsidRDefault="00973906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</w:t>
      </w:r>
      <w:r w:rsidR="0060747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п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роведение социологического исследования в форме экспертного опроса</w:t>
      </w:r>
      <w:r w:rsidR="0060747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общественного мнения на тему: «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Ценностно-патриотические регулятивы в формировании исторической культуры современной моло</w:t>
      </w:r>
      <w:r w:rsidR="0060747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дежи; к 80-летию Великой Победы» с 10 января по </w:t>
      </w:r>
      <w:r w:rsidR="00D620C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0</w:t>
      </w:r>
      <w:r w:rsidR="0060747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7 февраля;</w:t>
      </w:r>
    </w:p>
    <w:p w14:paraId="113D98B7" w14:textId="6780035E" w:rsidR="004B24C8" w:rsidRPr="008907A1" w:rsidRDefault="004B24C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</w:t>
      </w:r>
      <w:r w:rsidR="0060747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в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сер</w:t>
      </w:r>
      <w:r w:rsidR="0060747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оссийская патриотическая акция «Снежный десант РСО» с 27 января по 15 февраля;</w:t>
      </w:r>
    </w:p>
    <w:p w14:paraId="555156A2" w14:textId="14331356" w:rsidR="0060747B" w:rsidRPr="008907A1" w:rsidRDefault="004B24C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</w:t>
      </w:r>
      <w:r w:rsidR="00D620C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м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ежрегиональный фестиваль интеллектуальных игр сре</w:t>
      </w:r>
      <w:r w:rsidR="0060747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д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и учащи</w:t>
      </w:r>
      <w:r w:rsidR="0060747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хся общеобразовательных учреждений «Симбирск Open Junior» с 15-16 февраля;</w:t>
      </w:r>
    </w:p>
    <w:p w14:paraId="0364E8DE" w14:textId="1CD28D8C" w:rsidR="004B24C8" w:rsidRPr="008907A1" w:rsidRDefault="0060747B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военно-спортивная игра «Спартанец»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среди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студентов первых курсов ОГБПОУ «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Ульяновский техникум железнодор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ожного транспорта»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 </w:t>
      </w:r>
      <w:r w:rsidR="00D620C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20 января по 20 февраля;</w:t>
      </w:r>
    </w:p>
    <w:p w14:paraId="51462F6A" w14:textId="4C3A5FB5" w:rsidR="004B24C8" w:rsidRPr="008907A1" w:rsidRDefault="0060747B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р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егиональный заочный этап Всероссийского конкурса молодёжи образовательных и научных организаций на лучшую работу «Моя законодательная инициатива» с 03</w:t>
      </w:r>
      <w:r w:rsidR="00D620C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февраля 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по </w:t>
      </w:r>
      <w:r w:rsidR="00D620C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14 марта;</w:t>
      </w:r>
    </w:p>
    <w:p w14:paraId="0C95DA24" w14:textId="4CC63B47" w:rsidR="004B24C8" w:rsidRPr="008907A1" w:rsidRDefault="0060747B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lastRenderedPageBreak/>
        <w:t>- у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частие команды Ульяновского техникума железнодорожного транспорта в марафоне «Культурный код» в рамках Всероссийского кросс-культурного проекта – фестиваля</w:t>
      </w:r>
      <w:r w:rsidR="00D620C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«Разные. Смелые. Молодые» с 22 января по 10 марта;</w:t>
      </w:r>
    </w:p>
    <w:p w14:paraId="498B9F02" w14:textId="77C8E408" w:rsidR="004B24C8" w:rsidRPr="008907A1" w:rsidRDefault="0060747B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р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егиональная школа тренеров Ульяновского регионального тренингового центра Российского Союза Молодёжи с 31 октября 2024 по </w:t>
      </w:r>
      <w:r w:rsidR="00D620C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0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 марта 2025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;</w:t>
      </w:r>
    </w:p>
    <w:p w14:paraId="572B6A5D" w14:textId="105A4A9B" w:rsidR="004B24C8" w:rsidRPr="008907A1" w:rsidRDefault="0060747B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п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оказ документального фильма «У края бездны. Фильм перв</w:t>
      </w:r>
      <w:r w:rsidR="00D620C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ый: Прорыв к центру» 18 февраля;</w:t>
      </w:r>
    </w:p>
    <w:p w14:paraId="0321FE63" w14:textId="2EBB2DD2" w:rsidR="004B24C8" w:rsidRPr="008907A1" w:rsidRDefault="0060747B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р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еги</w:t>
      </w:r>
      <w:r w:rsidR="00D620C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ональный образовательный форум «Профи 73»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о</w:t>
      </w:r>
      <w:r w:rsidR="00D620C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бласти с 10 февраля по 16 марта;</w:t>
      </w:r>
    </w:p>
    <w:p w14:paraId="4A28C301" w14:textId="5F4F64AD" w:rsidR="004B24C8" w:rsidRPr="008907A1" w:rsidRDefault="0060747B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у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частие Сборной ком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анды Ульяновской области в КВН «Люди в чёрном»</w:t>
      </w:r>
      <w:r w:rsidR="00D620C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 28 февраля по 5 марта;</w:t>
      </w:r>
    </w:p>
    <w:p w14:paraId="18CDC932" w14:textId="6E888896" w:rsidR="004B24C8" w:rsidRPr="008907A1" w:rsidRDefault="0060747B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конкурс «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Мисс и Мистер УТЖТ 2025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»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среди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студентов и сотрудников ОГБПОУ «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Ульяновский техни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кум железнодорожного транспорта»</w:t>
      </w:r>
      <w:r w:rsidR="00D620C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 10 марта по 04 апреля;</w:t>
      </w:r>
    </w:p>
    <w:p w14:paraId="6EB51179" w14:textId="6B4E6EF9" w:rsidR="004B24C8" w:rsidRPr="008907A1" w:rsidRDefault="0060747B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п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роведение языковых вебинаров по русскому языку в рамках </w:t>
      </w:r>
      <w:r w:rsidR="00D620C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деятельности</w:t>
      </w:r>
      <w:r w:rsidR="004B24C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Международного клу</w:t>
      </w:r>
      <w:r w:rsidR="00D620C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ба дружбы Ульяновской об</w:t>
      </w:r>
      <w:r w:rsidR="001D6AA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ласти с 05 февраля по 30 апреля;</w:t>
      </w:r>
    </w:p>
    <w:p w14:paraId="3B0438F3" w14:textId="7BDAE63D" w:rsidR="001D6AA9" w:rsidRPr="008907A1" w:rsidRDefault="001D6AA9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корпоративный конкурс «Первичка РСМ» среди первичных отделений Ульяновской областной организации Общероссийской общественной организации «Российский Союз Молодёжи» с 02 апреля по 31 мая 2025 года;</w:t>
      </w:r>
    </w:p>
    <w:p w14:paraId="592AA888" w14:textId="322B55B8" w:rsidR="001D6AA9" w:rsidRPr="008907A1" w:rsidRDefault="001D6AA9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региональный конкурс интеллекта, творчества и спорта «Мистер и Мисс Студенчество Ульяновской области – 2025» с 24 марта по 17 мая 2025 года;</w:t>
      </w:r>
    </w:p>
    <w:p w14:paraId="2E13F6ED" w14:textId="5E4B1937" w:rsidR="001D6AA9" w:rsidRPr="008907A1" w:rsidRDefault="001D6AA9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региональный слёт Ульяновского регионального отделения Общероссийской молодёжной общественной организации «Российский союз  сельской молодёжи»;</w:t>
      </w:r>
    </w:p>
    <w:p w14:paraId="6A5CE09A" w14:textId="3483A95D" w:rsidR="001D6AA9" w:rsidRPr="008907A1" w:rsidRDefault="001D6AA9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слёт участников проектов и конкурсов президентской платформы «Россия – страна возможностей» на территории Сенгилеевского района Ульяновской области;</w:t>
      </w:r>
    </w:p>
    <w:p w14:paraId="5D4353C1" w14:textId="4116820B" w:rsidR="001D6AA9" w:rsidRPr="008907A1" w:rsidRDefault="001D6AA9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участие в очном этапе Конкурса в рамках XX Всероссийского молодёжного форума «Моя законотворческая инициатива»;</w:t>
      </w:r>
    </w:p>
    <w:p w14:paraId="440D4BFA" w14:textId="715190B7" w:rsidR="001D6AA9" w:rsidRPr="008907A1" w:rsidRDefault="001D6AA9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фестиваль «Ульяновская Студенческая Весна 2025» среди образовательных организаций высшего образования с 08 по 21 апреля 2025 года;</w:t>
      </w:r>
    </w:p>
    <w:p w14:paraId="214AA13A" w14:textId="7B19C871" w:rsidR="001D6AA9" w:rsidRPr="008907A1" w:rsidRDefault="001D6AA9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организация участия делегации Ульяновской области с 23 апреля по 07 мая 2025 года в Межрегиональной поисковой экспедиции «Вахта Памяти-2025»;</w:t>
      </w:r>
    </w:p>
    <w:p w14:paraId="2FDEE588" w14:textId="2A1D6C94" w:rsidR="001D6AA9" w:rsidRPr="008907A1" w:rsidRDefault="001D6AA9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организация участия делегации Ульяновской области в Городищенский муниципальный район Волгоградской области для участия во Всероссийской Вахте Памяти 2025 «Сталинградская весна» с 23 апреля по 07 мая 2025 года;</w:t>
      </w:r>
    </w:p>
    <w:p w14:paraId="58236707" w14:textId="6356C95D" w:rsidR="001D6AA9" w:rsidRPr="008907A1" w:rsidRDefault="001D6AA9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организация в г. Ульяновске Конкурса красоты, таланта и творчества «Мистер и Мисс ВСКС Ульяновской области – 2025» с 11 марта по 22 апреля 2025 года;</w:t>
      </w:r>
    </w:p>
    <w:p w14:paraId="6FCEE700" w14:textId="29369391" w:rsidR="001D6AA9" w:rsidRPr="008907A1" w:rsidRDefault="001D6AA9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организация участия Сборной команды Ульяновской области по КВН «Симбирскъ» в г. Рязань на игру 1/8 финала 2025 года Официальной Рязанской Лиги Международного Союза КВН с 09 по 13 апреля 2025 года;</w:t>
      </w:r>
    </w:p>
    <w:p w14:paraId="0F0B5DEE" w14:textId="48B4347F" w:rsidR="001D6AA9" w:rsidRPr="008907A1" w:rsidRDefault="001D6AA9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организация участия делегации Ульяновской области в г.Ставрополь на III Всероссийский фестиваль-проект «Российская школьная весна» с 20 по 27 апреля 2025 года;</w:t>
      </w:r>
    </w:p>
    <w:p w14:paraId="5E5933BE" w14:textId="15F8E004" w:rsidR="001D6AA9" w:rsidRPr="008907A1" w:rsidRDefault="001D6AA9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организация участия делегации Ульяновской области в Будо-Кошелевский район Гомельской области Республики Беларусь для участия в Международной поисковой экспедиции «Волга-Днепр» с 20 апреля по 06 мая 2025 года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;</w:t>
      </w:r>
    </w:p>
    <w:p w14:paraId="08237AD7" w14:textId="321303A2" w:rsidR="00C32B47" w:rsidRPr="008907A1" w:rsidRDefault="00C32B47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lastRenderedPageBreak/>
        <w:t xml:space="preserve">-  организация участия делегации Ульяновской области в финале проекта для работающей молодёжи Приволжского федерального округа </w:t>
      </w:r>
      <w:r w:rsidR="00476910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«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МолоТ</w:t>
      </w:r>
      <w:r w:rsidR="00476910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»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05-11.08.2025</w:t>
      </w:r>
    </w:p>
    <w:p w14:paraId="542C42E6" w14:textId="36D205B3" w:rsidR="00C32B47" w:rsidRPr="008907A1" w:rsidRDefault="00C32B47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организация участия делегации Ульяновской области в Школе тренеров Ассоциации тренеров РСМ в г.Москве с 01 по 04 августа 2025 года;</w:t>
      </w:r>
    </w:p>
    <w:p w14:paraId="410F659E" w14:textId="249484E2" w:rsidR="00C32B47" w:rsidRPr="008907A1" w:rsidRDefault="00C32B47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организация участия делегации Ульяновской области в Международной поисковой экспедиции </w:t>
      </w:r>
      <w:r w:rsidR="00476910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«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Западный фронт.</w:t>
      </w:r>
      <w:r w:rsidR="00476910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Варшавское шоссе</w:t>
      </w:r>
      <w:r w:rsidR="00476910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»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в Барятинский район Калужской области с 09 по 25 августа 2025 года;</w:t>
      </w:r>
    </w:p>
    <w:p w14:paraId="06BA461A" w14:textId="32961582" w:rsidR="00C32B47" w:rsidRPr="008907A1" w:rsidRDefault="00C32B47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участие в X Российско-Китайском молоджном форуме в формате </w:t>
      </w:r>
      <w:r w:rsidR="00476910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«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Волга-Янцзы</w:t>
      </w:r>
      <w:r w:rsidR="00476910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»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 20 по 26 августа 2025 г</w:t>
      </w:r>
      <w:r w:rsidR="00476910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ода;</w:t>
      </w:r>
    </w:p>
    <w:p w14:paraId="332015E8" w14:textId="249D3CDB" w:rsidR="00C32B47" w:rsidRPr="008907A1" w:rsidRDefault="00C32B47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направление на Всероссийский слёт студентов Профессиональных образовательных организаций от проекта «Твой ход»;</w:t>
      </w:r>
    </w:p>
    <w:p w14:paraId="70F5438A" w14:textId="665D907E" w:rsidR="00C32B47" w:rsidRPr="008907A1" w:rsidRDefault="00C32B47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туристическая экспедиция на Тургеневские острова с 06 по 07</w:t>
      </w:r>
      <w:r w:rsidR="00476910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августа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2025</w:t>
      </w:r>
      <w:r w:rsidR="00476910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года;</w:t>
      </w:r>
    </w:p>
    <w:p w14:paraId="0C2CF24F" w14:textId="78D00844" w:rsidR="00C32B47" w:rsidRPr="008907A1" w:rsidRDefault="00476910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организация участия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делегации Ульяновской области в Международной поисковой экспедиции «Волга-Днепр» с 05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о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19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июля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2025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года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(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Жлобинский район Гомельской области Республики Беларусь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);</w:t>
      </w:r>
    </w:p>
    <w:p w14:paraId="335866D7" w14:textId="271557A4" w:rsidR="00C32B47" w:rsidRPr="008907A1" w:rsidRDefault="00476910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н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аправление победителей конкурса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«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Историческое эссе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»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для участия в образовательной экскурсии в ИТАР-ТАСС в г.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Москву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с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03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по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05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июня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2025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года;</w:t>
      </w:r>
    </w:p>
    <w:p w14:paraId="616E0B0A" w14:textId="22DC8165" w:rsidR="00C32B47" w:rsidRPr="008907A1" w:rsidRDefault="00476910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у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частие в 1/4 финала КВН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«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Симбирскъ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»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,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г.Рязань с 25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по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29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августа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2025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года;</w:t>
      </w:r>
    </w:p>
    <w:p w14:paraId="55AA5CAB" w14:textId="29A5DE84" w:rsidR="00C32B47" w:rsidRPr="008907A1" w:rsidRDefault="00476910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организация участия делегации Ульяновской области в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Фестивал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е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«Российская Студенческая Весна 2025» ПОО, г.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Ставрополь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;</w:t>
      </w:r>
    </w:p>
    <w:p w14:paraId="03B1E464" w14:textId="3007FFF4" w:rsidR="00C32B47" w:rsidRPr="008907A1" w:rsidRDefault="00476910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организация участия делегации Ульяновской области</w:t>
      </w:r>
      <w:r w:rsidR="00F62423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во В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сероссийском слете </w:t>
      </w:r>
      <w:r w:rsidR="00F62423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«В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ыбираем будущее</w:t>
      </w:r>
      <w:r w:rsidR="00F62423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»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г.</w:t>
      </w:r>
      <w:r w:rsidR="00F62423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Москва с 16</w:t>
      </w:r>
      <w:r w:rsidR="00F62423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по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19</w:t>
      </w:r>
      <w:r w:rsidR="00F62423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сентября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2025</w:t>
      </w:r>
      <w:r w:rsidR="00F62423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года;</w:t>
      </w:r>
    </w:p>
    <w:p w14:paraId="5A9382C1" w14:textId="00873723" w:rsidR="00C32B47" w:rsidRPr="008907A1" w:rsidRDefault="00F62423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организация участия делегации Ульяновской области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в туристической поездке в г.Нижний Новгород победителей управленческого конкурса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«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Управленцы завтрашнего дня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»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с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06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по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11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сентября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2025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года;</w:t>
      </w:r>
    </w:p>
    <w:p w14:paraId="680C0951" w14:textId="16D3C3FD" w:rsidR="00C32B47" w:rsidRPr="008907A1" w:rsidRDefault="00F62423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организация участия делегации Ульяновской области в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Слёт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е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Всемирного фестиваля молодёжи г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.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Нижний Новгород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с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16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по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21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сентября 2025 года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.</w:t>
      </w:r>
    </w:p>
    <w:p w14:paraId="30CE5526" w14:textId="2843E474" w:rsidR="00C32B47" w:rsidRPr="008907A1" w:rsidRDefault="00F62423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организация участия делегации Ульяновской области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в полуфинале Всероссийских соревнований среди школьных спасательных отрядов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15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по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16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сентября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2025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года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, Чувашская республика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;</w:t>
      </w:r>
    </w:p>
    <w:p w14:paraId="76A55BC8" w14:textId="17E83284" w:rsidR="00C32B47" w:rsidRPr="008907A1" w:rsidRDefault="00F62423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организация р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егиональн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ого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этап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а</w:t>
      </w:r>
      <w:r w:rsidR="006D0CDA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обучающей программы «Проводники смыслов» Федерального агентства по делам молодежи в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г.Дмитровград</w:t>
      </w:r>
      <w:r w:rsidR="006D0CDA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е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, г.Ульяновск</w:t>
      </w:r>
      <w:r w:rsidR="00900B2A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е с 16 по 18 октября 2025 года;</w:t>
      </w:r>
    </w:p>
    <w:p w14:paraId="40BF04B6" w14:textId="51AC468C" w:rsidR="00C32B47" w:rsidRPr="008907A1" w:rsidRDefault="00900B2A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организация и проведение р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егиональн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ого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этап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а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Российской национальной премии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«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Студент года-2025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»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ООВО ПОО,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с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03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сентября по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24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октября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2025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года;</w:t>
      </w:r>
    </w:p>
    <w:p w14:paraId="0A2B4910" w14:textId="3DBF30F5" w:rsidR="00C32B47" w:rsidRPr="008907A1" w:rsidRDefault="00900B2A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организация участия делегации Ульяновской области во В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сероссийск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ом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просветительск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ом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марафон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е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«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Знание.Первые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»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, приуроченн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ом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к 80-летию атомной промышленности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в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г.Москв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е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 26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по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28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сентября </w:t>
      </w:r>
      <w:r w:rsidR="00C32B4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2025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года</w:t>
      </w:r>
      <w:r w:rsidR="00FC568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;</w:t>
      </w:r>
    </w:p>
    <w:p w14:paraId="2C281059" w14:textId="3545214C" w:rsidR="00B8457E" w:rsidRPr="008907A1" w:rsidRDefault="00B8457E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организация участия делегации Ульяновской области в Школе по развитию студенческих советов ПФО «Поволжские берега» с 09 по 12 октября;</w:t>
      </w:r>
    </w:p>
    <w:p w14:paraId="2A9ABD0D" w14:textId="5F1976F0" w:rsidR="00FC568C" w:rsidRPr="008907A1" w:rsidRDefault="00FC568C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организация участия делегации Ульяновской области в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XV Слёт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е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студенческих отрядов ПФО 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в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г.Казань с 16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по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19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октября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;</w:t>
      </w:r>
    </w:p>
    <w:p w14:paraId="7B283772" w14:textId="3282B3FE" w:rsidR="00322121" w:rsidRPr="008907A1" w:rsidRDefault="00322121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Профильная смена школы студенческого самоуправления «Школа актива» </w:t>
      </w:r>
    </w:p>
    <w:p w14:paraId="076A5014" w14:textId="5B3FEC64" w:rsidR="00322121" w:rsidRPr="008907A1" w:rsidRDefault="00322121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Кадровая школа Студенческого актива с 28 по 31 октября;</w:t>
      </w:r>
    </w:p>
    <w:p w14:paraId="0F9CAF9F" w14:textId="570101BE" w:rsidR="00FC568C" w:rsidRPr="008907A1" w:rsidRDefault="00FC568C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организация участия делегации Ульяновской области в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цикле обучения 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«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Поисковый фронт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»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в рамках проекта 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«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Центр поисковых инноваций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»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в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г.Казань с 29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по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31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октября;</w:t>
      </w:r>
    </w:p>
    <w:p w14:paraId="0AAC5611" w14:textId="6D3ECCD1" w:rsidR="00322121" w:rsidRPr="008907A1" w:rsidRDefault="00322121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lastRenderedPageBreak/>
        <w:t>- Региональный этап Всероссийской акции «Марш знамени победы» 04 ноября;</w:t>
      </w:r>
    </w:p>
    <w:p w14:paraId="5ED7236E" w14:textId="381B2CF6" w:rsidR="00322121" w:rsidRPr="008907A1" w:rsidRDefault="00322121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организация участия представителя от Ульяновской области в XIV Национальном музыкальном проекте «Универвидение» в г.Новосибирске с 08 по 14 ноября;</w:t>
      </w:r>
    </w:p>
    <w:p w14:paraId="63BFE647" w14:textId="0FD47380" w:rsidR="00FC568C" w:rsidRPr="008907A1" w:rsidRDefault="00FC568C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организация участия делегации Ульяновской области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в X Всероссийской спартакиаде студенческих отрядов с 10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по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18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ноября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в г.Красноярске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;</w:t>
      </w:r>
    </w:p>
    <w:p w14:paraId="0C20C45B" w14:textId="7CCC1623" w:rsidR="00B8457E" w:rsidRPr="008907A1" w:rsidRDefault="00B8457E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Региональный форум «Молодежь против террора» 21 ноября;</w:t>
      </w:r>
    </w:p>
    <w:p w14:paraId="67BAC4E2" w14:textId="4845AA31" w:rsidR="00B8457E" w:rsidRPr="008907A1" w:rsidRDefault="00B8457E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организация участия делегации Ульяновской области в XXXIII Всероссийском фестивале «Российская студенческая весна» среди образовательных организаций высшего образования в г.Казань с 25 по 29 ноября;</w:t>
      </w:r>
    </w:p>
    <w:p w14:paraId="526B4F0C" w14:textId="7AEF9E98" w:rsidR="00352097" w:rsidRPr="008907A1" w:rsidRDefault="00352097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организация участия делегации Ульяновской области в Межрегиональной школе «Разные. Смелые. Молодые» в г.Санкт-Петербурге с 26 по 28 ноября;</w:t>
      </w:r>
    </w:p>
    <w:p w14:paraId="76106CA0" w14:textId="59E55FA6" w:rsidR="00B8457E" w:rsidRPr="008907A1" w:rsidRDefault="00B8457E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Фестиваль «Ульяновская студенческая осень» 27 ноября;</w:t>
      </w:r>
    </w:p>
    <w:p w14:paraId="2E681E19" w14:textId="06DF1F61" w:rsidR="00B8457E" w:rsidRPr="008907A1" w:rsidRDefault="00B8457E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IV Областной конкурс лучших практик студенческих организаций (объединений) профессиональных образовательных организаций Ульяновской области с 01 по 24 декабря;</w:t>
      </w:r>
    </w:p>
    <w:p w14:paraId="7FCC5DEC" w14:textId="59EADC64" w:rsidR="00FC568C" w:rsidRPr="008907A1" w:rsidRDefault="00FC568C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форум «Слёт сельской молодёжи Ульяновской области»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12 декабря</w:t>
      </w:r>
      <w:r w:rsidR="0035209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;</w:t>
      </w:r>
    </w:p>
    <w:p w14:paraId="0E35F932" w14:textId="5FECDE46" w:rsidR="00FC568C" w:rsidRPr="008907A1" w:rsidRDefault="00FC568C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</w:t>
      </w:r>
      <w:r w:rsidR="00B8457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организация участия делегации Ульяновской области в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финале Российской национальной премии </w:t>
      </w:r>
      <w:r w:rsidR="00B8457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«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Студент года-2025</w:t>
      </w:r>
      <w:r w:rsidR="00B8457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»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среди профессиональных образовательных организаций и образовательных организаций высшего образования</w:t>
      </w:r>
      <w:r w:rsidR="00B8457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в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г. Москва с 13 по 16 декабря</w:t>
      </w:r>
      <w:r w:rsidR="00B8457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;</w:t>
      </w:r>
    </w:p>
    <w:p w14:paraId="484FB0D1" w14:textId="11D59716" w:rsidR="00FC568C" w:rsidRPr="008907A1" w:rsidRDefault="00FC568C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</w:t>
      </w:r>
      <w:r w:rsidR="00B8457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организация участия делегации Ульяновской области во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Всероссийском молодёжном форуме достижений «Команда ПРОФИ» </w:t>
      </w:r>
      <w:r w:rsidR="00B8457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в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г.Рязань с 17 по 19 декабря</w:t>
      </w:r>
      <w:r w:rsidR="00B8457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;</w:t>
      </w:r>
    </w:p>
    <w:p w14:paraId="66AD8E8B" w14:textId="0EEE4BFF" w:rsidR="00FC568C" w:rsidRDefault="00FC568C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</w:t>
      </w:r>
      <w:r w:rsidR="00B8457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в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стреча, посвящённая итогам реализации программ и проектов Российского Союза Молодёжи в Ульяновской области в 2025 году 27 декабря</w:t>
      </w:r>
      <w:r w:rsidR="00B8457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.</w:t>
      </w:r>
    </w:p>
    <w:p w14:paraId="1F30B26B" w14:textId="77777777" w:rsidR="00C97230" w:rsidRPr="008907A1" w:rsidRDefault="00C97230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</w:p>
    <w:p w14:paraId="41C49966" w14:textId="5B4C463A" w:rsidR="00900B2A" w:rsidRPr="008907A1" w:rsidRDefault="00342C58" w:rsidP="008907A1">
      <w:pPr>
        <w:tabs>
          <w:tab w:val="left" w:pos="-1134"/>
          <w:tab w:val="left" w:pos="142"/>
        </w:tabs>
        <w:ind w:right="142" w:firstLine="567"/>
        <w:jc w:val="both"/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– 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по мероприятию «</w:t>
      </w:r>
      <w:r w:rsidR="00AC16DD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Проведены мероприятия с участием молодёжи в возрасте от 14 до 35 лет включительно, проживающей на территории Ульяновской области, региональным отделением Общероссийского государственного движения детей и молодёжи «Движение первых» значение составило </w:t>
      </w:r>
      <w:r w:rsidR="004024CA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1</w:t>
      </w:r>
      <w:r w:rsidR="00B3283A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5</w:t>
      </w:r>
      <w:r w:rsidR="00AC16DD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единиц или </w:t>
      </w:r>
      <w:r w:rsidR="004024CA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1</w:t>
      </w:r>
      <w:r w:rsidR="00B3283A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50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% от годового планового значения (1</w:t>
      </w:r>
      <w:r w:rsidR="004B3DB4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0</w:t>
      </w:r>
      <w:r w:rsidR="00AC16DD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единиц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).</w:t>
      </w:r>
    </w:p>
    <w:p w14:paraId="2E3DC695" w14:textId="25E7CD38" w:rsidR="00900B2A" w:rsidRPr="008907A1" w:rsidRDefault="00900B2A" w:rsidP="008907A1">
      <w:pPr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8907A1">
        <w:rPr>
          <w:rFonts w:ascii="PT Astra Serif" w:hAnsi="PT Astra Serif"/>
          <w:sz w:val="26"/>
          <w:szCs w:val="26"/>
          <w:shd w:val="clear" w:color="auto" w:fill="FFFFFF"/>
        </w:rPr>
        <w:t xml:space="preserve">Всего в Общероссийском общественно-государственном движении детей и молодежи «Движение первых» Ульяновской области зарегистрировано </w:t>
      </w:r>
      <w:r w:rsidR="000E4683" w:rsidRPr="008907A1">
        <w:rPr>
          <w:rFonts w:ascii="PT Astra Serif" w:hAnsi="PT Astra Serif"/>
          <w:bCs/>
          <w:sz w:val="26"/>
          <w:szCs w:val="26"/>
          <w:shd w:val="clear" w:color="auto" w:fill="FFFFFF"/>
        </w:rPr>
        <w:t>100</w:t>
      </w:r>
      <w:r w:rsidR="008907A1" w:rsidRPr="008907A1">
        <w:rPr>
          <w:rFonts w:ascii="PT Astra Serif" w:hAnsi="PT Astra Serif"/>
          <w:bCs/>
          <w:sz w:val="26"/>
          <w:szCs w:val="26"/>
          <w:shd w:val="clear" w:color="auto" w:fill="FFFFFF"/>
        </w:rPr>
        <w:t> </w:t>
      </w:r>
      <w:r w:rsidR="000E4683" w:rsidRPr="008907A1">
        <w:rPr>
          <w:rFonts w:ascii="PT Astra Serif" w:hAnsi="PT Astra Serif"/>
          <w:bCs/>
          <w:sz w:val="26"/>
          <w:szCs w:val="26"/>
          <w:shd w:val="clear" w:color="auto" w:fill="FFFFFF"/>
        </w:rPr>
        <w:t>056</w:t>
      </w:r>
      <w:r w:rsidR="008907A1" w:rsidRPr="008907A1">
        <w:rPr>
          <w:rFonts w:ascii="PT Astra Serif" w:hAnsi="PT Astra Serif"/>
          <w:bCs/>
          <w:sz w:val="26"/>
          <w:szCs w:val="26"/>
          <w:shd w:val="clear" w:color="auto" w:fill="FFFFFF"/>
        </w:rPr>
        <w:t xml:space="preserve"> </w:t>
      </w:r>
      <w:r w:rsidR="008907A1" w:rsidRPr="008907A1">
        <w:rPr>
          <w:rFonts w:ascii="PT Astra Serif" w:hAnsi="PT Astra Serif"/>
          <w:sz w:val="26"/>
          <w:szCs w:val="26"/>
        </w:rPr>
        <w:t>участников</w:t>
      </w:r>
      <w:r w:rsidR="000E4683" w:rsidRPr="008907A1">
        <w:rPr>
          <w:rFonts w:ascii="PT Astra Serif" w:hAnsi="PT Astra Serif"/>
          <w:sz w:val="26"/>
          <w:szCs w:val="26"/>
          <w:shd w:val="clear" w:color="auto" w:fill="FFFFFF"/>
        </w:rPr>
        <w:t>, открыто 521 первичное отделение.</w:t>
      </w:r>
    </w:p>
    <w:p w14:paraId="6101E4A1" w14:textId="77777777" w:rsidR="008907A1" w:rsidRPr="00C97230" w:rsidRDefault="008907A1" w:rsidP="008907A1">
      <w:pPr>
        <w:pStyle w:val="a7"/>
        <w:numPr>
          <w:ilvl w:val="0"/>
          <w:numId w:val="24"/>
        </w:numPr>
        <w:autoSpaceDE/>
        <w:autoSpaceDN/>
        <w:adjustRightInd/>
        <w:ind w:left="0" w:right="-336"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Участие делегации Ульяновской области в Окружном этапе Всероссийской военно-патриотической игры «Зарница 2.0» в Приволжском федеральном округе.</w:t>
      </w:r>
    </w:p>
    <w:p w14:paraId="20ACD4D9" w14:textId="7FA6869F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Делегация Ульяновской области приняла участие в окружных сборах для старшей возрастной категории ВВПИ «Зарница 2.0» ПФО, которые прошли в Республике Башкортостан. Участие приняли 10 человек. Сборы прошли с 15 по 21 июля. Участники прошли обучающую программу и практическую подготовку, полевой выход, а также приняли участие в военно-тактической игре на местности, культурно-досуговых мероприятиях и активностях.</w:t>
      </w:r>
    </w:p>
    <w:p w14:paraId="216E52F0" w14:textId="77777777" w:rsidR="008907A1" w:rsidRPr="00C97230" w:rsidRDefault="008907A1" w:rsidP="008907A1">
      <w:pPr>
        <w:pStyle w:val="a7"/>
        <w:numPr>
          <w:ilvl w:val="0"/>
          <w:numId w:val="24"/>
        </w:numPr>
        <w:autoSpaceDE/>
        <w:autoSpaceDN/>
        <w:adjustRightInd/>
        <w:ind w:left="0" w:right="-336" w:firstLine="709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Участие делегации Ульяновской области в подготовке инструкторов по оказанию первой помощи.</w:t>
      </w:r>
    </w:p>
    <w:p w14:paraId="20708D51" w14:textId="783C7D23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 xml:space="preserve">С 20 по 24 августа 2025 года 3 молодых педагога из города Ульяновска, Барышского района, Николаевского района прошли конкурсный отбор на программу подготовки инструкторов по оказанию первой помощи. Программа </w:t>
      </w:r>
      <w:r w:rsidRPr="00C97230">
        <w:rPr>
          <w:rFonts w:ascii="PT Astra Serif" w:hAnsi="PT Astra Serif"/>
          <w:bCs/>
          <w:sz w:val="26"/>
          <w:szCs w:val="26"/>
        </w:rPr>
        <w:lastRenderedPageBreak/>
        <w:t xml:space="preserve">была проведена в городе Москва. Педагогами были изучены методики преподавания, отработаны важные навыки, выданы удостоверения инструкторов. </w:t>
      </w:r>
    </w:p>
    <w:p w14:paraId="18EA24E2" w14:textId="77777777" w:rsidR="008907A1" w:rsidRPr="00C97230" w:rsidRDefault="008907A1" w:rsidP="008907A1">
      <w:pPr>
        <w:pStyle w:val="a7"/>
        <w:numPr>
          <w:ilvl w:val="0"/>
          <w:numId w:val="24"/>
        </w:numPr>
        <w:autoSpaceDE/>
        <w:autoSpaceDN/>
        <w:adjustRightInd/>
        <w:ind w:left="0" w:right="-336"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Участие делегации Ульяновской области в Интенсиве Всероссийского проекта «Космическая экспедиция Первых 2025».</w:t>
      </w:r>
    </w:p>
    <w:p w14:paraId="6995BE60" w14:textId="438A71CA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 xml:space="preserve">Команда «Экипаж Перспектив» из МБОУ СОШ №2 города Димитровграда </w:t>
      </w:r>
      <w:r w:rsidRPr="00C97230">
        <w:rPr>
          <w:rFonts w:ascii="PT Astra Serif" w:hAnsi="PT Astra Serif"/>
          <w:bCs/>
          <w:sz w:val="26"/>
          <w:szCs w:val="26"/>
        </w:rPr>
        <w:br/>
        <w:t>(4 человека) успешно прошла отбор и приняла участие в финальном интенсиве, который состоялся с 27 по 29 августа в Центральном федеральном округе. Один из участников Галаев Павел стал победителем и был награжден на экскурсионную программу на космодром Байконур.</w:t>
      </w:r>
    </w:p>
    <w:p w14:paraId="30B565A2" w14:textId="77777777" w:rsidR="008907A1" w:rsidRPr="00C97230" w:rsidRDefault="008907A1" w:rsidP="008907A1">
      <w:pPr>
        <w:pStyle w:val="a7"/>
        <w:numPr>
          <w:ilvl w:val="0"/>
          <w:numId w:val="24"/>
        </w:numPr>
        <w:autoSpaceDE/>
        <w:autoSpaceDN/>
        <w:adjustRightInd/>
        <w:ind w:left="0" w:right="-336" w:firstLine="709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Участие делегации Ульяновской области во Всероссийском детском туристическом слете «Больше, чем путешествие».</w:t>
      </w:r>
    </w:p>
    <w:p w14:paraId="3A08BBE3" w14:textId="77E301B9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 xml:space="preserve">Три победителя Всероссийского конкурса «Открывай страну» (номинация – дети) от Ульяновской области стали участниками Всероссийского детского туристического слета на базе ВДЦ «Океан» г. Владивосток (Приморский край) с 28 августа по 19 сентября 2025 г. Ребята познакомились с шестью туристскими ролями, выбрали одну из них для себя, более подробно ее изучили. Также, в новых группах, по туристским ролям, наши школьники приняли участие в разработке и защите туристского проекта. За время смены ульяновцы приобрели много полезных навыков, таких как: навык безопасного нахождения в природной среде, развитие начальных туристских навыков и представления о содержании шести туристских должностей и более практические - сбор и разбор палатки, вязка семи туристских узлов, разжигание костра и приготовление на нем пищи и чая, исполнение туристских песен и игры на сплочение и командообразование. </w:t>
      </w:r>
    </w:p>
    <w:p w14:paraId="7C1CCA9A" w14:textId="21ED6CEB" w:rsidR="008907A1" w:rsidRPr="00C97230" w:rsidRDefault="008907A1" w:rsidP="008907A1">
      <w:pPr>
        <w:pStyle w:val="a7"/>
        <w:numPr>
          <w:ilvl w:val="0"/>
          <w:numId w:val="24"/>
        </w:numPr>
        <w:autoSpaceDE/>
        <w:autoSpaceDN/>
        <w:adjustRightInd/>
        <w:ind w:left="0" w:right="-336" w:firstLine="709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Участие делегации Ульяновской области в Финале Всероссийского конкурса детей и молодёжи «Лидер XXI века. Новые горизонты».</w:t>
      </w:r>
    </w:p>
    <w:p w14:paraId="77957FA9" w14:textId="62A9C77A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С 20 по 24 сентября 2025 года в городе Казани прошёл финал Всероссийского конкурса «Лидер XXI века. Новые горизонты». 3 школьницы из города Ульяновска, Майнского района, города Димитровграда, а также 1 студентка из Барышского района стали финалистами от Ульяновской области. Финалисты прошли конкурсные испытания, насыщенная обучающая программа и мастер-классы, лекции, экскурсии, культурная программа, проверка навыков — от коммуникации и стратегического мышления до эмоционального интеллекта и стрессоустойчивости.</w:t>
      </w:r>
    </w:p>
    <w:p w14:paraId="3D4F7134" w14:textId="77777777" w:rsidR="008907A1" w:rsidRPr="00C97230" w:rsidRDefault="008907A1" w:rsidP="008907A1">
      <w:pPr>
        <w:pStyle w:val="a7"/>
        <w:numPr>
          <w:ilvl w:val="0"/>
          <w:numId w:val="24"/>
        </w:numPr>
        <w:autoSpaceDE/>
        <w:autoSpaceDN/>
        <w:adjustRightInd/>
        <w:ind w:left="0" w:right="-336"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Региональный проект «Кейс сессия: первый шаг».</w:t>
      </w:r>
    </w:p>
    <w:p w14:paraId="2BB6A6A4" w14:textId="77777777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Проект прошел в два этапа:</w:t>
      </w:r>
      <w:bookmarkStart w:id="0" w:name="_Hlk164699426"/>
      <w:r w:rsidRPr="00C97230">
        <w:rPr>
          <w:rFonts w:ascii="PT Astra Serif" w:hAnsi="PT Astra Serif"/>
          <w:bCs/>
          <w:sz w:val="26"/>
          <w:szCs w:val="26"/>
        </w:rPr>
        <w:t xml:space="preserve"> </w:t>
      </w:r>
    </w:p>
    <w:p w14:paraId="1923B7C0" w14:textId="77777777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заочный этап (в период с 01 августа по 22 сентября 2025 года): прием заявок, выдача командам кейсо</w:t>
      </w:r>
      <w:bookmarkEnd w:id="0"/>
      <w:r w:rsidRPr="00C97230">
        <w:rPr>
          <w:rFonts w:ascii="PT Astra Serif" w:hAnsi="PT Astra Serif"/>
          <w:bCs/>
          <w:sz w:val="26"/>
          <w:szCs w:val="26"/>
        </w:rPr>
        <w:t>в;</w:t>
      </w:r>
    </w:p>
    <w:p w14:paraId="0A4CEFE2" w14:textId="77777777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основной этап в онлайн-формате (в период с 23 сентября по 22 декабря): работа команд над кейс-заданием, презентация командами решения кейсов, оценка экспертами работ, работа экспертной комиссии, подведение итогов, обратная связь экспертной комиссии для участников, разбор кейсов, подведение итогов Проекта.</w:t>
      </w:r>
    </w:p>
    <w:p w14:paraId="449B6E3E" w14:textId="77777777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Участие в проекте приняли 644 человека. Победителем стала команда Victory group, г. Ульяновск, ОГБПОУ «Ульяновский социально-педагогический колледж».</w:t>
      </w:r>
    </w:p>
    <w:p w14:paraId="19E122C2" w14:textId="77777777" w:rsidR="008907A1" w:rsidRPr="00C97230" w:rsidRDefault="008907A1" w:rsidP="008907A1">
      <w:pPr>
        <w:pStyle w:val="a7"/>
        <w:numPr>
          <w:ilvl w:val="0"/>
          <w:numId w:val="24"/>
        </w:numPr>
        <w:autoSpaceDE/>
        <w:autoSpaceDN/>
        <w:adjustRightInd/>
        <w:ind w:left="0" w:right="-336"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Региональный турнир «Элементарно!»</w:t>
      </w:r>
    </w:p>
    <w:p w14:paraId="6CFF24F8" w14:textId="77777777" w:rsidR="008907A1" w:rsidRPr="00C97230" w:rsidRDefault="008907A1" w:rsidP="008907A1">
      <w:pPr>
        <w:ind w:firstLine="709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Турнир прошел в 3 этапа:</w:t>
      </w:r>
    </w:p>
    <w:p w14:paraId="133A3CA7" w14:textId="77777777" w:rsidR="008907A1" w:rsidRPr="00C97230" w:rsidRDefault="008907A1" w:rsidP="008907A1">
      <w:pPr>
        <w:ind w:firstLine="709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  <w:lang w:val="en-US"/>
        </w:rPr>
        <w:t>I</w:t>
      </w:r>
      <w:r w:rsidRPr="00C97230">
        <w:rPr>
          <w:rFonts w:ascii="PT Astra Serif" w:hAnsi="PT Astra Serif"/>
          <w:bCs/>
          <w:sz w:val="26"/>
          <w:szCs w:val="26"/>
        </w:rPr>
        <w:t xml:space="preserve"> этап: Заявочная кампанию прошла в период с 01 августа по 30 ноября 2025 года;</w:t>
      </w:r>
    </w:p>
    <w:p w14:paraId="3C357E34" w14:textId="6CEC7090" w:rsidR="008907A1" w:rsidRPr="00C97230" w:rsidRDefault="008907A1" w:rsidP="008907A1">
      <w:pPr>
        <w:ind w:firstLine="709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lastRenderedPageBreak/>
        <w:t>II этап: Игры проводились в онлайн-формате на Платформе (для команд из муниципалитетов и очно на базе Информационного центра по атомной энергии:</w:t>
      </w:r>
    </w:p>
    <w:p w14:paraId="6B3758D2" w14:textId="77777777" w:rsidR="008907A1" w:rsidRPr="00C97230" w:rsidRDefault="008907A1" w:rsidP="008907A1">
      <w:pPr>
        <w:numPr>
          <w:ilvl w:val="0"/>
          <w:numId w:val="25"/>
        </w:numPr>
        <w:ind w:left="0" w:firstLine="709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с 01 сентября по 30 сентября 2025 года – первая игра Турнира;</w:t>
      </w:r>
    </w:p>
    <w:p w14:paraId="45575884" w14:textId="77777777" w:rsidR="008907A1" w:rsidRPr="00C97230" w:rsidRDefault="008907A1" w:rsidP="008907A1">
      <w:pPr>
        <w:numPr>
          <w:ilvl w:val="0"/>
          <w:numId w:val="25"/>
        </w:numPr>
        <w:ind w:left="0" w:firstLine="709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с 01 октября по 31 октября 2025 года – вторая игра Турнира;</w:t>
      </w:r>
    </w:p>
    <w:p w14:paraId="42EB8CE8" w14:textId="77777777" w:rsidR="008907A1" w:rsidRPr="00C97230" w:rsidRDefault="008907A1" w:rsidP="008907A1">
      <w:pPr>
        <w:numPr>
          <w:ilvl w:val="0"/>
          <w:numId w:val="25"/>
        </w:numPr>
        <w:ind w:left="0" w:firstLine="709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с 01 ноября по 30 ноября 2025 года – третья игра Турнира;</w:t>
      </w:r>
    </w:p>
    <w:p w14:paraId="618968A9" w14:textId="77777777" w:rsidR="008907A1" w:rsidRPr="00C97230" w:rsidRDefault="008907A1" w:rsidP="008907A1">
      <w:pPr>
        <w:numPr>
          <w:ilvl w:val="0"/>
          <w:numId w:val="25"/>
        </w:numPr>
        <w:ind w:left="0" w:firstLine="709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с 01 декабря по 15 декабря 2025 года – финальная игра Турнира;</w:t>
      </w:r>
    </w:p>
    <w:p w14:paraId="6F810710" w14:textId="77777777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III этап: с 15 декабря по 31 декабря 2025 года – подведение итогов, награждение победителей и лауреатов.</w:t>
      </w:r>
    </w:p>
    <w:p w14:paraId="43F8F1B0" w14:textId="77777777" w:rsidR="008907A1" w:rsidRPr="00C97230" w:rsidRDefault="008907A1" w:rsidP="008907A1">
      <w:pPr>
        <w:ind w:firstLine="709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Участие в проекте приняли 778 человек.</w:t>
      </w:r>
    </w:p>
    <w:p w14:paraId="4C67A68D" w14:textId="77777777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По итогам трех игр, в финал вышло 6 команд, которые по в рейтинговой таблице занимали лидирующие места. Финал прошел очно на базе Информационного центра по атомной энергии.</w:t>
      </w:r>
    </w:p>
    <w:p w14:paraId="405CD6F6" w14:textId="6D7C1612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Чемпионы турнира: Команда «МозгЁлки», Карсунский район</w:t>
      </w:r>
    </w:p>
    <w:p w14:paraId="44AF7608" w14:textId="77777777" w:rsidR="008907A1" w:rsidRPr="00C97230" w:rsidRDefault="008907A1" w:rsidP="008907A1">
      <w:pPr>
        <w:pStyle w:val="a7"/>
        <w:widowControl/>
        <w:numPr>
          <w:ilvl w:val="0"/>
          <w:numId w:val="24"/>
        </w:numPr>
        <w:autoSpaceDE/>
        <w:autoSpaceDN/>
        <w:adjustRightInd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Региональный проект «Я – вожатый Первых» Ульяновская область.</w:t>
      </w:r>
    </w:p>
    <w:p w14:paraId="1A4FE281" w14:textId="5F1736CB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 xml:space="preserve">Проект был реализован в период со 2 сентября по 30 ноября 2025 года. Участниками проекта стали 78 подростков Ульяновкой области в возрасте от 12 до 18 лет, стремящиеся освоить азы вожатского мастерства и стать наставниками для младших школьников. </w:t>
      </w:r>
    </w:p>
    <w:p w14:paraId="05B1414A" w14:textId="77777777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 xml:space="preserve">Участники получили теоретический и практический опыт, который станет фундаментом для работы в качестве помощников вожатых в пришкольных лагерях в рамках программ «Орлята России», «Смены Первых. Время Первых» в летний оздоровительный период 2026 года. </w:t>
      </w:r>
    </w:p>
    <w:p w14:paraId="7C225FDD" w14:textId="7DB1F1D5" w:rsidR="008907A1" w:rsidRPr="00C97230" w:rsidRDefault="008907A1" w:rsidP="008907A1">
      <w:pPr>
        <w:pStyle w:val="a7"/>
        <w:widowControl/>
        <w:numPr>
          <w:ilvl w:val="0"/>
          <w:numId w:val="24"/>
        </w:numPr>
        <w:autoSpaceDE/>
        <w:autoSpaceDN/>
        <w:adjustRightInd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Участие делегации Ульяновской области в финале Всероссийского конкурса «Большая перемена».</w:t>
      </w:r>
    </w:p>
    <w:p w14:paraId="4DC49307" w14:textId="77777777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С 20 октября по 10 ноября в Международном детском центре «Артек» прошёл Финал Всероссийского конкурса «Большая перемена». В финале приняли участие 15 школьников Ульяновской области.</w:t>
      </w:r>
    </w:p>
    <w:p w14:paraId="09494332" w14:textId="5557AD2A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 xml:space="preserve">По итогам проведения финала лауреатами I степени стали 6 школьников, </w:t>
      </w:r>
      <w:r w:rsidR="002E45FF" w:rsidRPr="00C97230">
        <w:rPr>
          <w:rFonts w:ascii="PT Astra Serif" w:hAnsi="PT Astra Serif"/>
          <w:bCs/>
          <w:sz w:val="26"/>
          <w:szCs w:val="26"/>
        </w:rPr>
        <w:t>л</w:t>
      </w:r>
      <w:r w:rsidRPr="00C97230">
        <w:rPr>
          <w:rFonts w:ascii="PT Astra Serif" w:hAnsi="PT Astra Serif"/>
          <w:bCs/>
          <w:sz w:val="26"/>
          <w:szCs w:val="26"/>
        </w:rPr>
        <w:t>ауреатами II степени стали 9 школьников Ульяновской области.</w:t>
      </w:r>
    </w:p>
    <w:p w14:paraId="5AA38BDC" w14:textId="77777777" w:rsidR="008907A1" w:rsidRPr="00C97230" w:rsidRDefault="008907A1" w:rsidP="008907A1">
      <w:pPr>
        <w:pStyle w:val="a7"/>
        <w:widowControl/>
        <w:numPr>
          <w:ilvl w:val="0"/>
          <w:numId w:val="24"/>
        </w:numPr>
        <w:autoSpaceDE/>
        <w:autoSpaceDN/>
        <w:adjustRightInd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Участие делегации Ульяновской области в финале Всероссийского проекта «Первый студенческий».</w:t>
      </w:r>
    </w:p>
    <w:p w14:paraId="4F3967B0" w14:textId="01AAD5ED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 xml:space="preserve">В городе Москва с 17 </w:t>
      </w:r>
      <w:r w:rsidR="002E45FF" w:rsidRPr="00C97230">
        <w:rPr>
          <w:rFonts w:ascii="PT Astra Serif" w:hAnsi="PT Astra Serif"/>
          <w:bCs/>
          <w:sz w:val="26"/>
          <w:szCs w:val="26"/>
        </w:rPr>
        <w:t xml:space="preserve">по </w:t>
      </w:r>
      <w:r w:rsidRPr="00C97230">
        <w:rPr>
          <w:rFonts w:ascii="PT Astra Serif" w:hAnsi="PT Astra Serif"/>
          <w:bCs/>
          <w:sz w:val="26"/>
          <w:szCs w:val="26"/>
        </w:rPr>
        <w:t xml:space="preserve">19 ноября 2025 года проходил финал Всероссийского проекта «Первый студенческий». От Ульяновской области по итогам регионального этапа отобрались студенты из УлГТУ: Павлычева Анастасия, Прохорова Арина, Карасева Варвара. Участники защищали проект, который был разработан в рамках конкурса. </w:t>
      </w:r>
      <w:r w:rsidR="002E45FF" w:rsidRPr="00C97230">
        <w:rPr>
          <w:rFonts w:ascii="PT Astra Serif" w:hAnsi="PT Astra Serif"/>
          <w:bCs/>
          <w:sz w:val="26"/>
          <w:szCs w:val="26"/>
        </w:rPr>
        <w:t>Кроме</w:t>
      </w:r>
      <w:r w:rsidRPr="00C97230">
        <w:rPr>
          <w:rFonts w:ascii="PT Astra Serif" w:hAnsi="PT Astra Serif"/>
          <w:bCs/>
          <w:sz w:val="26"/>
          <w:szCs w:val="26"/>
        </w:rPr>
        <w:t xml:space="preserve"> этого</w:t>
      </w:r>
      <w:r w:rsidR="002E45FF" w:rsidRPr="00C97230">
        <w:rPr>
          <w:rFonts w:ascii="PT Astra Serif" w:hAnsi="PT Astra Serif"/>
          <w:bCs/>
          <w:sz w:val="26"/>
          <w:szCs w:val="26"/>
        </w:rPr>
        <w:t>,</w:t>
      </w:r>
      <w:r w:rsidRPr="00C97230">
        <w:rPr>
          <w:rFonts w:ascii="PT Astra Serif" w:hAnsi="PT Astra Serif"/>
          <w:bCs/>
          <w:sz w:val="26"/>
          <w:szCs w:val="26"/>
        </w:rPr>
        <w:t xml:space="preserve"> ребята делились опытом, усиливали лидерские навыки и находили новые возможности для развития. </w:t>
      </w:r>
    </w:p>
    <w:p w14:paraId="684BB2F0" w14:textId="4984AB42" w:rsidR="008907A1" w:rsidRPr="00C97230" w:rsidRDefault="008907A1" w:rsidP="008907A1">
      <w:pPr>
        <w:pStyle w:val="a7"/>
        <w:numPr>
          <w:ilvl w:val="0"/>
          <w:numId w:val="24"/>
        </w:numPr>
        <w:autoSpaceDE/>
        <w:autoSpaceDN/>
        <w:adjustRightInd/>
        <w:ind w:left="0" w:right="-336"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 xml:space="preserve">Участие делегации Ульяновской области в </w:t>
      </w:r>
      <w:r w:rsidR="002E45FF" w:rsidRPr="00C97230">
        <w:rPr>
          <w:rFonts w:ascii="PT Astra Serif" w:hAnsi="PT Astra Serif"/>
          <w:bCs/>
          <w:sz w:val="26"/>
          <w:szCs w:val="26"/>
        </w:rPr>
        <w:t>т</w:t>
      </w:r>
      <w:r w:rsidRPr="00C97230">
        <w:rPr>
          <w:rFonts w:ascii="PT Astra Serif" w:hAnsi="PT Astra Serif"/>
          <w:bCs/>
          <w:sz w:val="26"/>
          <w:szCs w:val="26"/>
        </w:rPr>
        <w:t>ематической смене «МедиаПритяжение».</w:t>
      </w:r>
    </w:p>
    <w:p w14:paraId="3B1C7F86" w14:textId="3FD4C373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 xml:space="preserve">С 18 ноября по 02 декабря на базе ВДЦ </w:t>
      </w:r>
      <w:r w:rsidR="002E45FF" w:rsidRPr="00C97230">
        <w:rPr>
          <w:rFonts w:ascii="PT Astra Serif" w:hAnsi="PT Astra Serif"/>
          <w:bCs/>
          <w:sz w:val="26"/>
          <w:szCs w:val="26"/>
        </w:rPr>
        <w:t>«</w:t>
      </w:r>
      <w:r w:rsidRPr="00C97230">
        <w:rPr>
          <w:rFonts w:ascii="PT Astra Serif" w:hAnsi="PT Astra Serif"/>
          <w:bCs/>
          <w:sz w:val="26"/>
          <w:szCs w:val="26"/>
        </w:rPr>
        <w:t>Смена</w:t>
      </w:r>
      <w:r w:rsidR="002E45FF" w:rsidRPr="00C97230">
        <w:rPr>
          <w:rFonts w:ascii="PT Astra Serif" w:hAnsi="PT Astra Serif"/>
          <w:bCs/>
          <w:sz w:val="26"/>
          <w:szCs w:val="26"/>
        </w:rPr>
        <w:t>»</w:t>
      </w:r>
      <w:r w:rsidRPr="00C97230">
        <w:rPr>
          <w:rFonts w:ascii="PT Astra Serif" w:hAnsi="PT Astra Serif"/>
          <w:bCs/>
          <w:sz w:val="26"/>
          <w:szCs w:val="26"/>
        </w:rPr>
        <w:t xml:space="preserve"> 7 школьников Ульяновской области стали участниками </w:t>
      </w:r>
      <w:r w:rsidR="002E45FF" w:rsidRPr="00C97230">
        <w:rPr>
          <w:rFonts w:ascii="PT Astra Serif" w:hAnsi="PT Astra Serif"/>
          <w:bCs/>
          <w:sz w:val="26"/>
          <w:szCs w:val="26"/>
        </w:rPr>
        <w:t>т</w:t>
      </w:r>
      <w:r w:rsidRPr="00C97230">
        <w:rPr>
          <w:rFonts w:ascii="PT Astra Serif" w:hAnsi="PT Astra Serif"/>
          <w:bCs/>
          <w:sz w:val="26"/>
          <w:szCs w:val="26"/>
        </w:rPr>
        <w:t xml:space="preserve">ематической смены «МедиаПритяжение». Ребята погрузились в мир медиатворчества: получали новые знания, проходили практику и демонстрировали свои умения. По итогам смены они успешно справились со всеми заданиями от компании </w:t>
      </w:r>
      <w:r w:rsidR="002E45FF" w:rsidRPr="00C97230">
        <w:rPr>
          <w:rFonts w:ascii="PT Astra Serif" w:hAnsi="PT Astra Serif"/>
          <w:bCs/>
          <w:sz w:val="26"/>
          <w:szCs w:val="26"/>
        </w:rPr>
        <w:t>«</w:t>
      </w:r>
      <w:r w:rsidRPr="00C97230">
        <w:rPr>
          <w:rFonts w:ascii="PT Astra Serif" w:hAnsi="PT Astra Serif"/>
          <w:bCs/>
          <w:sz w:val="26"/>
          <w:szCs w:val="26"/>
        </w:rPr>
        <w:t>Авито</w:t>
      </w:r>
      <w:r w:rsidR="002E45FF" w:rsidRPr="00C97230">
        <w:rPr>
          <w:rFonts w:ascii="PT Astra Serif" w:hAnsi="PT Astra Serif"/>
          <w:bCs/>
          <w:sz w:val="26"/>
          <w:szCs w:val="26"/>
        </w:rPr>
        <w:t xml:space="preserve">» и были награждены подарками. </w:t>
      </w:r>
      <w:r w:rsidRPr="00C97230">
        <w:rPr>
          <w:rFonts w:ascii="PT Astra Serif" w:hAnsi="PT Astra Serif"/>
          <w:bCs/>
          <w:sz w:val="26"/>
          <w:szCs w:val="26"/>
        </w:rPr>
        <w:t>Смена стала не только возможностью прокачать навыки, но и площадкой для творческого роста, командного взаимодействия и вдохновения.</w:t>
      </w:r>
    </w:p>
    <w:p w14:paraId="4F550574" w14:textId="77777777" w:rsidR="008907A1" w:rsidRPr="00C97230" w:rsidRDefault="008907A1" w:rsidP="002E45FF">
      <w:pPr>
        <w:pStyle w:val="a7"/>
        <w:widowControl/>
        <w:numPr>
          <w:ilvl w:val="0"/>
          <w:numId w:val="24"/>
        </w:numPr>
        <w:autoSpaceDE/>
        <w:autoSpaceDN/>
        <w:adjustRightInd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Участие делегации Ульяновской области во Всероссийском чемпионате по первой помощи.</w:t>
      </w:r>
    </w:p>
    <w:p w14:paraId="0BBF21D0" w14:textId="1D67A1BA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lastRenderedPageBreak/>
        <w:t xml:space="preserve">С 13 по 17 ноября 2025 года 2 команды школьников и студентов среднего профессионального образования Ульяновской области (12 человек) стали участниками Всероссийского чемпионата по первой помощи. Ульяновские команды достойно выступили, продемонстрировав свои знания и навыки </w:t>
      </w:r>
      <w:r w:rsidRPr="00C97230">
        <w:rPr>
          <w:rFonts w:ascii="PT Astra Serif" w:hAnsi="PT Astra Serif"/>
          <w:bCs/>
          <w:sz w:val="26"/>
          <w:szCs w:val="26"/>
        </w:rPr>
        <w:br/>
        <w:t xml:space="preserve">в оказании первой помощи. В этом году участникам предложили насыщенную программу из трёх практических этапов. Первый этап – эстафета оказания первой помощи, где ребята быстро реагировали на экстренные ситуации </w:t>
      </w:r>
      <w:r w:rsidRPr="00C97230">
        <w:rPr>
          <w:rFonts w:ascii="PT Astra Serif" w:hAnsi="PT Astra Serif"/>
          <w:bCs/>
          <w:sz w:val="26"/>
          <w:szCs w:val="26"/>
        </w:rPr>
        <w:br/>
        <w:t xml:space="preserve">и подбирали необходимые инструменты. Второй этап включал отработку пяти критически важных навыков, таких как сердечно-лёгочная реанимация </w:t>
      </w:r>
      <w:r w:rsidRPr="00C97230">
        <w:rPr>
          <w:rFonts w:ascii="PT Astra Serif" w:hAnsi="PT Astra Serif"/>
          <w:bCs/>
          <w:sz w:val="26"/>
          <w:szCs w:val="26"/>
        </w:rPr>
        <w:br/>
        <w:t>и помощь при различных состояниях. Третий этап – моделированная чрезвычайная ситуация «Автобус», где участники демонстрировали свои умения в приближенных к реальным условиям.</w:t>
      </w:r>
    </w:p>
    <w:p w14:paraId="3E80E6E7" w14:textId="77777777" w:rsidR="008907A1" w:rsidRPr="00C97230" w:rsidRDefault="008907A1" w:rsidP="002E45FF">
      <w:pPr>
        <w:pStyle w:val="a7"/>
        <w:widowControl/>
        <w:numPr>
          <w:ilvl w:val="0"/>
          <w:numId w:val="24"/>
        </w:numPr>
        <w:autoSpaceDE/>
        <w:autoSpaceDN/>
        <w:adjustRightInd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Участие делегации Ульяновской области в III Всероссийском слете «Хранителей истории».</w:t>
      </w:r>
    </w:p>
    <w:p w14:paraId="72270A8D" w14:textId="2BB40D80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 xml:space="preserve">III Всероссийский слет «Хранителей истории» прошёл в Республике Башкортостан, г. Уфа. Участие приняла делегация Ульяновской области в количестве 5 человек. Мероприятие было направлено на создание общей коммуникационной среды детей, молодёжи и их наставников, команда повышала уровень знаний и навыков организации деятельности по сохранению исторической памяти, а также обменивалась опытом успешных региональных практик в рамках проекта. </w:t>
      </w:r>
    </w:p>
    <w:p w14:paraId="5ECCACDF" w14:textId="77777777" w:rsidR="008907A1" w:rsidRPr="00C97230" w:rsidRDefault="008907A1" w:rsidP="002E45FF">
      <w:pPr>
        <w:pStyle w:val="a7"/>
        <w:widowControl/>
        <w:numPr>
          <w:ilvl w:val="0"/>
          <w:numId w:val="24"/>
        </w:numPr>
        <w:autoSpaceDE/>
        <w:autoSpaceDN/>
        <w:adjustRightInd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 xml:space="preserve">Участие делегации Ульяновской области в Слете школьных клубов дипломатии. </w:t>
      </w:r>
    </w:p>
    <w:p w14:paraId="6D10C558" w14:textId="656ABD4B" w:rsidR="008907A1" w:rsidRPr="00C97230" w:rsidRDefault="008907A1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 xml:space="preserve">С 23 по 26 ноября в городе Казань прошел Слет школьных клубов дипломатии. Всего делегация включала 5 человек. В число участников входила команда Школьного клуба города Ульяновска «Мы Вместе» с участием Просвирнова Дмитрия, Шангина Ивана, Усковой Ксении под руководством учителя иностранного языка и физики Усковой Олеси Владимировны. В индивидуальной программе участвовала Ксензова Ирма из Карсунского района Ульяновской области. Помимо конкурсной программы ребята приняли участие в интерактивах: представили Ульяновскую область в костюмах, которые были сшиты в швейной мастерской их школы, </w:t>
      </w:r>
      <w:r w:rsidR="002E45FF" w:rsidRPr="00C97230">
        <w:rPr>
          <w:rFonts w:ascii="PT Astra Serif" w:hAnsi="PT Astra Serif"/>
          <w:bCs/>
          <w:sz w:val="26"/>
          <w:szCs w:val="26"/>
        </w:rPr>
        <w:t xml:space="preserve">а </w:t>
      </w:r>
      <w:r w:rsidRPr="00C97230">
        <w:rPr>
          <w:rFonts w:ascii="PT Astra Serif" w:hAnsi="PT Astra Serif"/>
          <w:bCs/>
          <w:sz w:val="26"/>
          <w:szCs w:val="26"/>
        </w:rPr>
        <w:t xml:space="preserve">также посетили Национальную библиотеку, где погрузились в мир знаний и вдохновения, и посетили казанский Кремль с экскурсией, чтобы насладиться величием архитектуры и узнать о богатом прошлом этого уникального места. </w:t>
      </w:r>
    </w:p>
    <w:p w14:paraId="5383BBA0" w14:textId="4B4110D0" w:rsidR="008907A1" w:rsidRPr="00C97230" w:rsidRDefault="002E45FF" w:rsidP="002E45FF">
      <w:pPr>
        <w:pStyle w:val="a7"/>
        <w:widowControl/>
        <w:numPr>
          <w:ilvl w:val="0"/>
          <w:numId w:val="24"/>
        </w:numPr>
        <w:autoSpaceDE/>
        <w:autoSpaceDN/>
        <w:adjustRightInd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>Р</w:t>
      </w:r>
      <w:r w:rsidR="008907A1" w:rsidRPr="00C97230">
        <w:rPr>
          <w:rFonts w:ascii="PT Astra Serif" w:hAnsi="PT Astra Serif"/>
          <w:bCs/>
          <w:sz w:val="26"/>
          <w:szCs w:val="26"/>
        </w:rPr>
        <w:t>егиональн</w:t>
      </w:r>
      <w:r w:rsidRPr="00C97230">
        <w:rPr>
          <w:rFonts w:ascii="PT Astra Serif" w:hAnsi="PT Astra Serif"/>
          <w:bCs/>
          <w:sz w:val="26"/>
          <w:szCs w:val="26"/>
        </w:rPr>
        <w:t>ый</w:t>
      </w:r>
      <w:r w:rsidR="008907A1" w:rsidRPr="00C97230">
        <w:rPr>
          <w:rFonts w:ascii="PT Astra Serif" w:hAnsi="PT Astra Serif"/>
          <w:bCs/>
          <w:sz w:val="26"/>
          <w:szCs w:val="26"/>
        </w:rPr>
        <w:t xml:space="preserve"> проект «Школа актива» Движения Первых.</w:t>
      </w:r>
    </w:p>
    <w:p w14:paraId="328CCD6E" w14:textId="63D415B6" w:rsidR="00EC7CCF" w:rsidRPr="00C97230" w:rsidRDefault="008907A1" w:rsidP="002E45FF">
      <w:pPr>
        <w:pStyle w:val="a7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C97230">
        <w:rPr>
          <w:rFonts w:ascii="PT Astra Serif" w:hAnsi="PT Astra Serif"/>
          <w:bCs/>
          <w:sz w:val="26"/>
          <w:szCs w:val="26"/>
        </w:rPr>
        <w:t xml:space="preserve">С 10 по 14 декабря в </w:t>
      </w:r>
      <w:r w:rsidR="002E45FF" w:rsidRPr="00C97230">
        <w:rPr>
          <w:rFonts w:ascii="PT Astra Serif" w:hAnsi="PT Astra Serif"/>
          <w:bCs/>
          <w:sz w:val="26"/>
          <w:szCs w:val="26"/>
        </w:rPr>
        <w:t xml:space="preserve">г. </w:t>
      </w:r>
      <w:r w:rsidRPr="00C97230">
        <w:rPr>
          <w:rFonts w:ascii="PT Astra Serif" w:hAnsi="PT Astra Serif"/>
          <w:bCs/>
          <w:sz w:val="26"/>
          <w:szCs w:val="26"/>
        </w:rPr>
        <w:t xml:space="preserve">Димитровграде прошла Школа </w:t>
      </w:r>
      <w:r w:rsidR="002E45FF" w:rsidRPr="00C97230">
        <w:rPr>
          <w:rFonts w:ascii="PT Astra Serif" w:hAnsi="PT Astra Serif"/>
          <w:bCs/>
          <w:sz w:val="26"/>
          <w:szCs w:val="26"/>
        </w:rPr>
        <w:t>а</w:t>
      </w:r>
      <w:r w:rsidRPr="00C97230">
        <w:rPr>
          <w:rFonts w:ascii="PT Astra Serif" w:hAnsi="PT Astra Serif"/>
          <w:bCs/>
          <w:sz w:val="26"/>
          <w:szCs w:val="26"/>
        </w:rPr>
        <w:t xml:space="preserve">ктива для участников Совета Первых регионального отделения Движения Первых Ульяновской области. В рамках Школы </w:t>
      </w:r>
      <w:r w:rsidR="002E45FF" w:rsidRPr="00C97230">
        <w:rPr>
          <w:rFonts w:ascii="PT Astra Serif" w:hAnsi="PT Astra Serif"/>
          <w:bCs/>
          <w:sz w:val="26"/>
          <w:szCs w:val="26"/>
        </w:rPr>
        <w:t>а</w:t>
      </w:r>
      <w:r w:rsidRPr="00C97230">
        <w:rPr>
          <w:rFonts w:ascii="PT Astra Serif" w:hAnsi="PT Astra Serif"/>
          <w:bCs/>
          <w:sz w:val="26"/>
          <w:szCs w:val="26"/>
        </w:rPr>
        <w:t xml:space="preserve">ктива участники: посетили интерактивные лекции и мастер-классы, посвящённые коммуникации, командной работе, ораторскому мастерству и обратной связи, приняли участие в стратегических сессиях по подготовке и проведению событий Совета Первых, прошли командообразующие активности и вечерние мероприятия, провели событие в молодёжном пространстве «Скверик». Важным итогом Школы </w:t>
      </w:r>
      <w:r w:rsidR="002E45FF" w:rsidRPr="00C97230">
        <w:rPr>
          <w:rFonts w:ascii="PT Astra Serif" w:hAnsi="PT Astra Serif"/>
          <w:bCs/>
          <w:sz w:val="26"/>
          <w:szCs w:val="26"/>
        </w:rPr>
        <w:t>а</w:t>
      </w:r>
      <w:r w:rsidRPr="00C97230">
        <w:rPr>
          <w:rFonts w:ascii="PT Astra Serif" w:hAnsi="PT Astra Serif"/>
          <w:bCs/>
          <w:sz w:val="26"/>
          <w:szCs w:val="26"/>
        </w:rPr>
        <w:t xml:space="preserve">ктива стали выборы, которые прошли на первом </w:t>
      </w:r>
      <w:r w:rsidR="002E45FF" w:rsidRPr="00C97230">
        <w:rPr>
          <w:rFonts w:ascii="PT Astra Serif" w:hAnsi="PT Astra Serif"/>
          <w:bCs/>
          <w:sz w:val="26"/>
          <w:szCs w:val="26"/>
        </w:rPr>
        <w:t>з</w:t>
      </w:r>
      <w:r w:rsidRPr="00C97230">
        <w:rPr>
          <w:rFonts w:ascii="PT Astra Serif" w:hAnsi="PT Astra Serif"/>
          <w:bCs/>
          <w:sz w:val="26"/>
          <w:szCs w:val="26"/>
        </w:rPr>
        <w:t xml:space="preserve">аседании Совета Первых регионального отделения Движения Первых Ульяновской области III созыва. </w:t>
      </w:r>
    </w:p>
    <w:p w14:paraId="4CDFD393" w14:textId="77777777" w:rsidR="00900B2A" w:rsidRPr="008907A1" w:rsidRDefault="00900B2A" w:rsidP="008907A1">
      <w:pPr>
        <w:tabs>
          <w:tab w:val="left" w:pos="-1134"/>
          <w:tab w:val="left" w:pos="142"/>
        </w:tabs>
        <w:ind w:right="142" w:firstLine="567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</w:p>
    <w:p w14:paraId="7E46210D" w14:textId="5E744447" w:rsidR="00903C9B" w:rsidRPr="008907A1" w:rsidRDefault="00903C9B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lastRenderedPageBreak/>
        <w:t xml:space="preserve">– 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по мероприятию «Проведены мероприятия по созданию условий успешной социализации и эффективной самореализации молодёжи» значение составило </w:t>
      </w:r>
      <w:r w:rsidR="004024CA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3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единицы или 33,3% </w:t>
      </w:r>
      <w:r w:rsidR="001D6AA9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от годового планового значения 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(3 единицы).</w:t>
      </w:r>
    </w:p>
    <w:p w14:paraId="2388E377" w14:textId="77777777" w:rsidR="00B3283A" w:rsidRPr="008907A1" w:rsidRDefault="00B3283A" w:rsidP="008907A1">
      <w:pPr>
        <w:shd w:val="clear" w:color="auto" w:fill="FFFFFF" w:themeFill="background1"/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В рамках мероприятия проделана следующая работа.</w:t>
      </w:r>
    </w:p>
    <w:p w14:paraId="558B1B34" w14:textId="33B9A5CB" w:rsidR="00B3283A" w:rsidRPr="008907A1" w:rsidRDefault="00B3283A" w:rsidP="008907A1">
      <w:pPr>
        <w:pStyle w:val="a7"/>
        <w:numPr>
          <w:ilvl w:val="0"/>
          <w:numId w:val="19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  <w:u w:val="single"/>
        </w:rPr>
        <w:t>Золотая книга Почёта молодёжи Ульяновской области.</w:t>
      </w:r>
      <w:r w:rsidRPr="008907A1">
        <w:rPr>
          <w:rFonts w:ascii="PT Astra Serif" w:hAnsi="PT Astra Serif"/>
          <w:sz w:val="26"/>
          <w:szCs w:val="26"/>
        </w:rPr>
        <w:br/>
        <w:t>В соответствии с постановлением Губернатора Ульяновской области от 09.12.2010 № 101 «О Золотой книге Почета молодежи Ульяновской области» проведена работа по занесению имён молодых граждан в Золотую книгу Почёта молодёжи Ульяновской области. Занесение имени молодого гражданина в Золотую книгу Почёта молодёжи является мерой поощрения, учреждённой Губернатором Ульяновской области в знак признания заслуг и достижений молодёжи в сферах образования, охраны здоровья граждан, социальной защиты населения, науки, техники, культуры, искусства, охраны окружающей среды, общественной деятельности и в иных сферах. Ежегодно в Золотую книгу Почёта молодёжи заносятся не более десяти имён молодых граждан –в 2025 году 10 лауреатов получили денежное поощрение в размере 10 тысяч рублей; каждому молодому гражданину, имя которого занесено в Золотую книгу Почёта молодёжи, отводится одна страница, на которой размещаются его фамилия, имя и отчество (последнее - в случае наличия) и фотография размером 15х15 см, а также сведения, раскрывающие его заслуги и достижения. Отбор кандидатов для занесения в Золотую книгу Почёта молодёжи проведён Советом Золотой книги Почёта молодёжи Ульяновской области, состав которого утверждён распоряжением Губернатора Ульяновской области от 11.11.2024 № 877-р. В 2025 году было подано 106 заявок.</w:t>
      </w:r>
    </w:p>
    <w:p w14:paraId="73F3C355" w14:textId="2655E6DF" w:rsidR="00CD3EAB" w:rsidRPr="008907A1" w:rsidRDefault="00B3283A" w:rsidP="008907A1">
      <w:pPr>
        <w:pStyle w:val="a7"/>
        <w:numPr>
          <w:ilvl w:val="0"/>
          <w:numId w:val="19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  <w:u w:val="single"/>
        </w:rPr>
        <w:t>Ежегодный Губернский конкурс молодёжных проектов.</w:t>
      </w:r>
      <w:r w:rsidRPr="008907A1">
        <w:rPr>
          <w:rFonts w:ascii="PT Astra Serif" w:hAnsi="PT Astra Serif"/>
          <w:sz w:val="26"/>
          <w:szCs w:val="26"/>
        </w:rPr>
        <w:t xml:space="preserve"> До конца 2025 года планируется проведение Губернского конкурса молодёжных проектов Ульяновской области, утвержденного постановлением Правительства Ульяновской области от 31 августа 2015 г. № 434-П «О проведении ежегодного Губернского конкурса молодежных проектов Ульяновской области». На конкурс принимаются проекты, оформленные в виде карты проекта. Участие в конкурсе смогут принять граждане Российской Федерации в возрасте от 14 до 35 лет включительно, которые проживают на территории Ульяновской </w:t>
      </w:r>
      <w:r w:rsidR="00CD3EAB" w:rsidRPr="008907A1">
        <w:rPr>
          <w:rFonts w:ascii="PT Astra Serif" w:hAnsi="PT Astra Serif"/>
          <w:sz w:val="26"/>
          <w:szCs w:val="26"/>
        </w:rPr>
        <w:t xml:space="preserve">области (далее – Конкурс). </w:t>
      </w:r>
    </w:p>
    <w:p w14:paraId="699987CA" w14:textId="77777777" w:rsidR="00CD3EAB" w:rsidRPr="008907A1" w:rsidRDefault="00CD3EAB" w:rsidP="008907A1">
      <w:pPr>
        <w:pStyle w:val="a7"/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Гражданами Российской Федерации в возрасте от 14 до 35 лет включительно, проживающими на территории Ульяновской области, было подано 70 заявок на участие в Конкурсе. </w:t>
      </w:r>
    </w:p>
    <w:p w14:paraId="3385C9E2" w14:textId="41FB5096" w:rsidR="00CD3EAB" w:rsidRPr="008907A1" w:rsidRDefault="00CD3EAB" w:rsidP="008907A1">
      <w:pPr>
        <w:pStyle w:val="a7"/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В соответствии с распоряжением Министерства молодёжного развития Ульяновской области от 08.12.2025 № 105-р «О подведении итогов ежегодного Губернского конкурса молодёжных проектов Ульяновской области в 2025 году» был утвержден список из 30 лауреатов Конкурса. Денежные средства общей суммой 3 000 тыс. руб. были выплачены лауреатам Конкурса в соответствии с занимаемой степенью (1 степень – 150 тыс. руб.; 2 степень – 90 тыс. руб., 3 степень – 60 тыс. руб.).</w:t>
      </w:r>
    </w:p>
    <w:p w14:paraId="571DB39F" w14:textId="63463092" w:rsidR="00CD3EAB" w:rsidRPr="008907A1" w:rsidRDefault="00CD3EAB" w:rsidP="008907A1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6"/>
          <w:szCs w:val="26"/>
        </w:rPr>
      </w:pPr>
      <w:r w:rsidRPr="002E45FF">
        <w:rPr>
          <w:rFonts w:ascii="PT Astra Serif" w:hAnsi="PT Astra Serif"/>
          <w:sz w:val="26"/>
          <w:szCs w:val="26"/>
          <w:u w:val="single"/>
        </w:rPr>
        <w:t xml:space="preserve">3. </w:t>
      </w:r>
      <w:r w:rsidR="00B3283A" w:rsidRPr="002E45FF">
        <w:rPr>
          <w:rFonts w:ascii="PT Astra Serif" w:hAnsi="PT Astra Serif"/>
          <w:sz w:val="26"/>
          <w:szCs w:val="26"/>
          <w:u w:val="single"/>
        </w:rPr>
        <w:t>Форумная кампания Росмолодёжи.</w:t>
      </w:r>
      <w:r w:rsidR="00B3283A" w:rsidRPr="002E45FF">
        <w:rPr>
          <w:rFonts w:ascii="PT Astra Serif" w:hAnsi="PT Astra Serif"/>
          <w:sz w:val="26"/>
          <w:szCs w:val="26"/>
        </w:rPr>
        <w:t xml:space="preserve"> </w:t>
      </w:r>
      <w:r w:rsidRPr="002E45FF">
        <w:rPr>
          <w:rFonts w:ascii="PT Astra Serif" w:hAnsi="PT Astra Serif"/>
          <w:sz w:val="26"/>
          <w:szCs w:val="26"/>
        </w:rPr>
        <w:t>В рамках форумной кампании Росмолодёжи молодые люди региона активно</w:t>
      </w:r>
      <w:r w:rsidRPr="008907A1">
        <w:rPr>
          <w:rFonts w:ascii="PT Astra Serif" w:hAnsi="PT Astra Serif"/>
          <w:sz w:val="26"/>
          <w:szCs w:val="26"/>
        </w:rPr>
        <w:t xml:space="preserve"> принимают участие</w:t>
      </w:r>
      <w:r w:rsidRPr="008907A1">
        <w:rPr>
          <w:rFonts w:ascii="PT Astra Serif" w:hAnsi="PT Astra Serif"/>
          <w:sz w:val="26"/>
          <w:szCs w:val="26"/>
        </w:rPr>
        <w:br/>
        <w:t xml:space="preserve">в заявочной кампании крупнейших федеральных и окружных образовательных форумов. За период с января по декабрь 2025 года </w:t>
      </w:r>
      <w:r w:rsidR="0019736E" w:rsidRPr="008907A1">
        <w:rPr>
          <w:rFonts w:ascii="PT Astra Serif" w:hAnsi="PT Astra Serif"/>
          <w:sz w:val="26"/>
          <w:szCs w:val="26"/>
        </w:rPr>
        <w:t>8</w:t>
      </w:r>
      <w:r w:rsidRPr="008907A1">
        <w:rPr>
          <w:rFonts w:ascii="PT Astra Serif" w:hAnsi="PT Astra Serif"/>
          <w:sz w:val="26"/>
          <w:szCs w:val="26"/>
        </w:rPr>
        <w:t xml:space="preserve">0 </w:t>
      </w:r>
      <w:r w:rsidR="0019736E" w:rsidRPr="008907A1">
        <w:rPr>
          <w:rFonts w:ascii="PT Astra Serif" w:hAnsi="PT Astra Serif"/>
          <w:sz w:val="26"/>
          <w:szCs w:val="26"/>
        </w:rPr>
        <w:t xml:space="preserve">человек </w:t>
      </w:r>
      <w:r w:rsidRPr="008907A1">
        <w:rPr>
          <w:rFonts w:ascii="PT Astra Serif" w:hAnsi="PT Astra Serif"/>
          <w:sz w:val="26"/>
          <w:szCs w:val="26"/>
        </w:rPr>
        <w:t>получили возмещение средств за проезд до места проведения мероприятия и обратно в рамках участия в таких форумах, как:</w:t>
      </w:r>
    </w:p>
    <w:p w14:paraId="2980CF5A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Всероссийский молодежный экологический форум «Экосистема. </w:t>
      </w:r>
      <w:r w:rsidRPr="008907A1">
        <w:rPr>
          <w:rFonts w:ascii="PT Astra Serif" w:hAnsi="PT Astra Serif"/>
          <w:sz w:val="26"/>
          <w:szCs w:val="26"/>
        </w:rPr>
        <w:lastRenderedPageBreak/>
        <w:t>Заповедный край» - 1 делегат;</w:t>
      </w:r>
    </w:p>
    <w:p w14:paraId="4D9F7B73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Всероссийский молодежный образовательный форум «Территория инициативной молодежи «Бирюса» - 2 делегата;</w:t>
      </w:r>
    </w:p>
    <w:p w14:paraId="7A4FB6C0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Смена «Призвание» Всероссийского молодежного форума «Машук» - 3 делегата;</w:t>
      </w:r>
    </w:p>
    <w:p w14:paraId="5F22EAFE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Смена «Миссия» Всероссийского молодежного форума «Машук» - 6 делегатов;</w:t>
      </w:r>
    </w:p>
    <w:p w14:paraId="599E0D3B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Смена «Сообщество» Всероссийского молодежного образовательного форума «ШУМ» - 1 делегат;</w:t>
      </w:r>
    </w:p>
    <w:p w14:paraId="1F6E6D0C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Смена «Семья» Всероссийского молодежного образовательного форума «Территория смыслов» - 1 делегат;</w:t>
      </w:r>
    </w:p>
    <w:p w14:paraId="6A5A2C50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Смена «Созидание» Всероссийского молодежного образовательного форума «Территория смыслов» - 3 делегата;</w:t>
      </w:r>
    </w:p>
    <w:p w14:paraId="2062F9CB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Смена «Единство» Всероссийского молодежного образовательного форума «Территория смыслов» - 3 делегата;</w:t>
      </w:r>
    </w:p>
    <w:p w14:paraId="10159679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Смена «Служение» Всероссийского молодежного образовательного форума «Территория смыслов» - 2 делегата.</w:t>
      </w:r>
    </w:p>
    <w:p w14:paraId="273A5C80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Всероссийский форум молодых предпринимателей «Амур» - 2 делегата;</w:t>
      </w:r>
    </w:p>
    <w:p w14:paraId="04FB6B5A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Образовательный интенсив «Медиашкола» - 4 делегата;</w:t>
      </w:r>
    </w:p>
    <w:p w14:paraId="3C520ECC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Всероссийский молодежный форум «ОстроVа» - 1 делегат;</w:t>
      </w:r>
    </w:p>
    <w:p w14:paraId="330E7D4E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Всероссийский семинар-совещание руководителей региональных отделений ВСКС – 1 делегат;</w:t>
      </w:r>
    </w:p>
    <w:p w14:paraId="4DE9E0F8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Всероссийский молодежный образовательный форум «Ростов» - 1 делегат;</w:t>
      </w:r>
    </w:p>
    <w:p w14:paraId="20685673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Всероссийский молодежный образовательный форум «Область будущего» - 2 делегата;</w:t>
      </w:r>
    </w:p>
    <w:p w14:paraId="5DC930C6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Акселератор творческих проектов «Создавай.Таврида» - 1 делегат;</w:t>
      </w:r>
    </w:p>
    <w:p w14:paraId="0A610236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Всероссийский патриотический форум – 2 делегата;</w:t>
      </w:r>
    </w:p>
    <w:p w14:paraId="469E82C5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Финал Всероссийской премии молодёжных достижений «Время молодых» - 2 делегата;</w:t>
      </w:r>
    </w:p>
    <w:p w14:paraId="4A0B9F66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Программа «Жить и создавать в России» Всероссийского студенческого форума «Твой ход – 2025» - 3 делегата;</w:t>
      </w:r>
    </w:p>
    <w:p w14:paraId="3AEEF21C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Фестиваль молодёжных инициатив Рязанской области – 1 делегат;</w:t>
      </w:r>
    </w:p>
    <w:p w14:paraId="7BCADEC8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Смена «Вдохновляю» Всероссийского студенческого форума «Твой ход – 2025» - 1 делегат;</w:t>
      </w:r>
    </w:p>
    <w:p w14:paraId="30D18ADB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Итоговый форум Международного волонтерского корпуса 80-летия Победы – 11 делегатов;</w:t>
      </w:r>
    </w:p>
    <w:p w14:paraId="71C8B21F" w14:textId="77777777" w:rsidR="00CD3EAB" w:rsidRPr="008907A1" w:rsidRDefault="00CD3EAB" w:rsidP="008907A1">
      <w:pPr>
        <w:pStyle w:val="a7"/>
        <w:numPr>
          <w:ilvl w:val="0"/>
          <w:numId w:val="18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Летние школы академии творческих индустрий «Меганом»:</w:t>
      </w:r>
    </w:p>
    <w:p w14:paraId="3B6642CD" w14:textId="77777777" w:rsidR="00CD3EAB" w:rsidRPr="008907A1" w:rsidRDefault="00CD3EAB" w:rsidP="008907A1">
      <w:pPr>
        <w:pStyle w:val="a7"/>
        <w:numPr>
          <w:ilvl w:val="0"/>
          <w:numId w:val="23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Летняя школа, посвященная 110-летию со дня рождения композитора Георгия Спиридова – 1 делегат;</w:t>
      </w:r>
    </w:p>
    <w:p w14:paraId="5D1D8FE8" w14:textId="77777777" w:rsidR="00CD3EAB" w:rsidRPr="008907A1" w:rsidRDefault="00CD3EAB" w:rsidP="008907A1">
      <w:pPr>
        <w:pStyle w:val="a7"/>
        <w:numPr>
          <w:ilvl w:val="0"/>
          <w:numId w:val="23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Летняя школа, посвященная 90-летию со дня театрального актера и режиссера Олега Табакова – 1 делегат;</w:t>
      </w:r>
    </w:p>
    <w:p w14:paraId="5226A487" w14:textId="77777777" w:rsidR="00CD3EAB" w:rsidRPr="008907A1" w:rsidRDefault="00CD3EAB" w:rsidP="008907A1">
      <w:pPr>
        <w:pStyle w:val="a7"/>
        <w:numPr>
          <w:ilvl w:val="0"/>
          <w:numId w:val="23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Летняя школа, посвященная советскому писателю и военному корреспонденту Аркадию Гайдару – 6 делегатов;</w:t>
      </w:r>
    </w:p>
    <w:p w14:paraId="2F82A271" w14:textId="77777777" w:rsidR="00CD3EAB" w:rsidRPr="008907A1" w:rsidRDefault="00CD3EAB" w:rsidP="008907A1">
      <w:pPr>
        <w:pStyle w:val="a7"/>
        <w:numPr>
          <w:ilvl w:val="0"/>
          <w:numId w:val="23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Летняя школа, посвященная отцу советской атомной энергетики Игорю Курчатову и 80-летию атомной отрасли – 1 делегат;</w:t>
      </w:r>
    </w:p>
    <w:p w14:paraId="419E82E5" w14:textId="77777777" w:rsidR="00CD3EAB" w:rsidRPr="008907A1" w:rsidRDefault="00CD3EAB" w:rsidP="008907A1">
      <w:pPr>
        <w:pStyle w:val="a7"/>
        <w:numPr>
          <w:ilvl w:val="0"/>
          <w:numId w:val="23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Летняя школа, посвященная 185-летию со дня рождения русского композитора Петра Чайковского – 1 делегат;</w:t>
      </w:r>
    </w:p>
    <w:p w14:paraId="79106DB8" w14:textId="77777777" w:rsidR="00CD3EAB" w:rsidRPr="008907A1" w:rsidRDefault="00CD3EAB" w:rsidP="008907A1">
      <w:pPr>
        <w:pStyle w:val="a7"/>
        <w:numPr>
          <w:ilvl w:val="0"/>
          <w:numId w:val="23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Летняя школа, посвященная 105-летию со дня рождения художника </w:t>
      </w:r>
      <w:r w:rsidRPr="008907A1">
        <w:rPr>
          <w:rFonts w:ascii="PT Astra Serif" w:hAnsi="PT Astra Serif"/>
          <w:sz w:val="26"/>
          <w:szCs w:val="26"/>
        </w:rPr>
        <w:lastRenderedPageBreak/>
        <w:t>мультипликационного кино Леонида Шварцмана – 3 делегата;</w:t>
      </w:r>
    </w:p>
    <w:p w14:paraId="064E2695" w14:textId="77777777" w:rsidR="00CD3EAB" w:rsidRPr="008907A1" w:rsidRDefault="00CD3EAB" w:rsidP="008907A1">
      <w:pPr>
        <w:pStyle w:val="a7"/>
        <w:numPr>
          <w:ilvl w:val="0"/>
          <w:numId w:val="23"/>
        </w:numPr>
        <w:shd w:val="clear" w:color="auto" w:fill="FFFFFF" w:themeFill="background1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Летняя школа, посвященная перекрестным годам культуры России и Китая – 3 делегата.</w:t>
      </w:r>
    </w:p>
    <w:p w14:paraId="478935C8" w14:textId="7F2AC39E" w:rsidR="004B3FF4" w:rsidRPr="008907A1" w:rsidRDefault="004B3FF4" w:rsidP="008907A1">
      <w:pPr>
        <w:shd w:val="clear" w:color="auto" w:fill="FFFFFF" w:themeFill="background1"/>
        <w:jc w:val="both"/>
        <w:rPr>
          <w:rFonts w:ascii="PT Astra Serif" w:hAnsi="PT Astra Serif"/>
          <w:sz w:val="26"/>
          <w:szCs w:val="26"/>
        </w:rPr>
      </w:pPr>
    </w:p>
    <w:p w14:paraId="0689C5B4" w14:textId="0DC25121" w:rsidR="00D54B27" w:rsidRPr="008907A1" w:rsidRDefault="00342C5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1.4. </w:t>
      </w:r>
      <w:r w:rsidR="00EB1DE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Д</w:t>
      </w:r>
      <w:r w:rsidR="0067499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остигнуто </w:t>
      </w:r>
      <w:r w:rsidR="00665CC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8</w:t>
      </w:r>
      <w:r w:rsidR="00831656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контрольны</w:t>
      </w:r>
      <w:r w:rsidR="00665CC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х</w:t>
      </w:r>
      <w:r w:rsidR="00831656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точ</w:t>
      </w:r>
      <w:r w:rsidR="00665CC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ек</w:t>
      </w:r>
      <w:r w:rsidR="0067499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или </w:t>
      </w:r>
      <w:r w:rsidR="00665CC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100</w:t>
      </w:r>
      <w:r w:rsidR="00831656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% от годового планового</w:t>
      </w:r>
      <w:r w:rsidR="00731AC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значения (8 контрольных точек), из них</w:t>
      </w:r>
      <w:r w:rsidR="0004217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2 контрольные точки в 1-м квартале, </w:t>
      </w:r>
      <w:r w:rsidR="00731AC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1 контрольная точка во </w:t>
      </w:r>
      <w:r w:rsidR="0004217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2-м </w:t>
      </w:r>
      <w:r w:rsidR="00731AC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квартале</w:t>
      </w:r>
      <w:r w:rsidR="00665CC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, 5 контрольных точек в 4-м квартале.</w:t>
      </w:r>
    </w:p>
    <w:p w14:paraId="23BBAE26" w14:textId="40B0DB65" w:rsidR="00DF62E4" w:rsidRPr="008907A1" w:rsidRDefault="00DF62E4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  <w:t>Структурный элемент № 2</w:t>
      </w:r>
    </w:p>
    <w:p w14:paraId="4A98C4F6" w14:textId="7FBFBD90" w:rsidR="00831656" w:rsidRPr="008907A1" w:rsidRDefault="00831656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2.</w:t>
      </w:r>
      <w:r w:rsidR="00136B2C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Комплекс процессных мероприятий «Обеспечение реализации государственной программы»</w:t>
      </w:r>
      <w:r w:rsidR="009E275E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, </w:t>
      </w:r>
      <w:r w:rsidR="009E275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утверждён</w:t>
      </w:r>
      <w:r w:rsidR="009E275E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</w:t>
      </w:r>
      <w:r w:rsidR="009E275E" w:rsidRPr="008907A1">
        <w:rPr>
          <w:rFonts w:ascii="PT Astra Serif" w:eastAsiaTheme="minorHAnsi" w:hAnsi="PT Astra Serif" w:cs="PT Astra Serif"/>
          <w:color w:val="000000"/>
          <w:sz w:val="26"/>
          <w:szCs w:val="26"/>
          <w:lang w:eastAsia="en-US"/>
        </w:rPr>
        <w:t xml:space="preserve">распоряжением Министерства молодёжного развития Ульяновской области от </w:t>
      </w:r>
      <w:r w:rsidR="0067499E" w:rsidRPr="008907A1">
        <w:rPr>
          <w:rFonts w:ascii="PT Astra Serif" w:eastAsiaTheme="minorHAnsi" w:hAnsi="PT Astra Serif" w:cs="PT Astra Serif"/>
          <w:color w:val="000000"/>
          <w:sz w:val="26"/>
          <w:szCs w:val="26"/>
          <w:lang w:eastAsia="en-US"/>
        </w:rPr>
        <w:t>24.01.2025 № 8-р</w:t>
      </w:r>
      <w:r w:rsidR="009E275E" w:rsidRPr="008907A1">
        <w:rPr>
          <w:rFonts w:ascii="PT Astra Serif" w:eastAsiaTheme="minorHAnsi" w:hAnsi="PT Astra Serif" w:cs="PT Astra Serif"/>
          <w:color w:val="000000"/>
          <w:sz w:val="26"/>
          <w:szCs w:val="26"/>
          <w:lang w:eastAsia="en-US"/>
        </w:rPr>
        <w:t xml:space="preserve"> «О некоторых мерах реализации государственной программы Ульяновской области «Реализация молодёжной политики на территории Ульяновской области» и приложением </w:t>
      </w:r>
      <w:r w:rsidR="009E275E" w:rsidRPr="008907A1">
        <w:rPr>
          <w:rFonts w:ascii="PT Astra Serif" w:eastAsiaTheme="minorHAnsi" w:hAnsi="PT Astra Serif" w:cstheme="minorBidi"/>
          <w:sz w:val="26"/>
          <w:szCs w:val="26"/>
          <w:lang w:eastAsia="en-US"/>
        </w:rPr>
        <w:t>№ 2 к государственной программе.</w:t>
      </w:r>
    </w:p>
    <w:p w14:paraId="71BAFB88" w14:textId="079054AD" w:rsidR="00831656" w:rsidRPr="008907A1" w:rsidRDefault="00831656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2.1</w:t>
      </w:r>
      <w:r w:rsidR="00136B2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.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Структурным элементом (комплексом процессных мероприятий) предусмотрен 1 показатель. </w:t>
      </w:r>
      <w:r w:rsidR="00B07DC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За</w:t>
      </w:r>
      <w:r w:rsidR="00B07DCD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 2025 год </w:t>
      </w:r>
      <w:r w:rsidR="00B07DC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значение показателя:</w:t>
      </w:r>
    </w:p>
    <w:p w14:paraId="0370DDC0" w14:textId="68C17420" w:rsidR="004429A4" w:rsidRPr="008907A1" w:rsidRDefault="00831656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«Доля выполненных показателей государственного задания областным</w:t>
      </w:r>
      <w:r w:rsidR="0070419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государственным</w:t>
      </w:r>
      <w:r w:rsidR="0070419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автономным</w:t>
      </w:r>
      <w:r w:rsidR="0070419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учреждением</w:t>
      </w:r>
      <w:r w:rsidR="0070419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«Молодёжный</w:t>
      </w:r>
      <w:r w:rsidR="002D0893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="00136B2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м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ногофункциональный ц</w:t>
      </w:r>
      <w:r w:rsidR="00B35D73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ентр «Дом молодых» составило </w:t>
      </w:r>
      <w:r w:rsidR="00665CC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100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%</w:t>
      </w:r>
      <w:r w:rsidR="0070419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от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годового планового значения (100%)</w:t>
      </w:r>
      <w:r w:rsidR="001C54F5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(</w:t>
      </w:r>
      <w:r w:rsidR="00C01192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</w:t>
      </w:r>
      <w:r w:rsidR="00665CC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9</w:t>
      </w:r>
      <w:r w:rsidR="00B07DC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="001C54F5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показател</w:t>
      </w:r>
      <w:r w:rsidR="00B35D73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ей</w:t>
      </w:r>
      <w:r w:rsidR="001C54F5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из </w:t>
      </w:r>
      <w:r w:rsidR="00B07DC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29</w:t>
      </w:r>
      <w:r w:rsidR="001C54F5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).</w:t>
      </w:r>
    </w:p>
    <w:p w14:paraId="6D0217AE" w14:textId="16681311" w:rsidR="004429A4" w:rsidRPr="008907A1" w:rsidRDefault="00665CC9" w:rsidP="008907A1">
      <w:pPr>
        <w:ind w:firstLine="709"/>
        <w:jc w:val="both"/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В 2025 году ОГАУ «ММЦ «Дом молодых» проведены следующие мероприятия.</w:t>
      </w:r>
    </w:p>
    <w:p w14:paraId="2821D141" w14:textId="3F83FD3A" w:rsidR="00B07DCD" w:rsidRPr="008907A1" w:rsidRDefault="00B07DCD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Академия развития «Клуб молодых предпринимателей» - программа, направленная на развитие молодёжного предпринимательства через мастер-классы, образовательные программы и мотивирующие мероприятия, такие, как </w:t>
      </w:r>
      <w:r w:rsidR="00D1791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агитационные встречи, мастер-классы, образовательная программа, открытие сезона федеральной программы молодёжного предпринимательства,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запись аудиокниг и подкастов с успешными предпринимателями. Участники получают практические навыки общения с партнёрами, развивают потенциал в управлении бизнесом и реализуют собственные инициатив</w:t>
      </w:r>
      <w:r w:rsidR="00D1791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ы;</w:t>
      </w:r>
    </w:p>
    <w:p w14:paraId="45966945" w14:textId="166A4AB6" w:rsidR="00D1791C" w:rsidRPr="008907A1" w:rsidRDefault="00D1791C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Академия развития «Клуб молодых семей» - 8 февраля в областном учреждении «Дом молодых» организован психологический тренинг «Он и Она: как проживать конфликты и кризисы». Ведущими выступили специалисты из Центра коррекционной и семейной психологии. Тренинг был посвящён различным аспектам построения супружеских отношений в паре, включая понимание нормальности конфликтов и способов их разрешения. 2 марта для жён военнослужащих проведена встреча с целью оказания поддержки в профессиональном развитии. 5 марта совместно с Информационным центром по атомной энергии был организован квиз «Женщина в атомной энергии» в формате интеллектуальной игры.</w:t>
      </w:r>
      <w:r w:rsidR="0081236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Участники смогли проверить свои знания в области атомной энергетики, узнать интересные факты о достижениях женщин в этой сфере. 9 марта в Доме молодых состоялся концерт, посвящённый Международному женскому дню;</w:t>
      </w:r>
    </w:p>
    <w:p w14:paraId="06C0E8EF" w14:textId="3A4CAE1D" w:rsidR="0081236B" w:rsidRPr="008907A1" w:rsidRDefault="0081236B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лекция «Подвиги российских военных» в рамках Академии развития «Служу Отечеству» (21 февраля, в преддверии Дня защитника Отечества). Участниками мероприятия стали 109 представителей молодёжи. Приглашённым лектором мероприятия стала Бравина Марина Алексеевна – кандидат исторических наук, профессор кафедры дошкольного, начального обучения и методики преподавания общеобразовательных дисциплин Ульяновского государственного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lastRenderedPageBreak/>
        <w:t xml:space="preserve">педагогического университета имени И.Н.Ульянова. Лектор рассказала участникам о подвигах российских военных в разные исторические эпохи, начиная с древнерусского времени и заканчивая современностью. В рамках мероприятия участникам был презентован и показан фильм, подготовленный Центром общественных инициатив и социальных проектов «Волга». Фильм посвящён жизни и подвигу Героя России, командира разведывательной роты 108-го гвардейского десантно-штурмового полка 7-1 гвардейской десантно-штурмовой </w:t>
      </w:r>
      <w:r w:rsidR="00A80B72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дивизии (горной) Воздушно-десантных войск, гвардии капитана Вадима Епифанова, погибшего в ходе СВО;</w:t>
      </w:r>
    </w:p>
    <w:p w14:paraId="2AC061A2" w14:textId="05333AB0" w:rsidR="00A80B72" w:rsidRPr="008907A1" w:rsidRDefault="00A80B72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церемония награждения участников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val="en-US" w:eastAsia="en-US"/>
        </w:rPr>
        <w:t>X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Всероссийского военно-исторического фестиваля «Бессмертный подвиг», посвящённого памяти Героя Советского Союза А.М. Матросова в рамках Академии «Служу Отечеству». Мероприятие представляло собой чествование участников военно-исторической реконструкции, которые внесли вклад в развитие патриотического воспитания молодёжи, на котором учас</w:t>
      </w:r>
      <w:r w:rsidR="001D6AA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тникам вручены памятные медали.</w:t>
      </w:r>
    </w:p>
    <w:p w14:paraId="195F1994" w14:textId="4A9973EC" w:rsidR="001D6AA9" w:rsidRPr="008907A1" w:rsidRDefault="001D6AA9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</w:t>
      </w:r>
      <w:r w:rsidR="00FE0C9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интеллектуальная игра «Квиз» в рамках в рамках отборочного этапа проекта Приволжского федерального округа для работающей молодёжи «МолоТ». Участниками мероприятия стали 122 представителя работающей молодёжи. Цель проекта «МолоТ» - создание условий для самореализации работающей молодёжи, укрепление профессиональных и культурных связей между трудовыми коллективами, развитие творческого</w:t>
      </w:r>
      <w:r w:rsidR="00C474A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и спортивного потенциала молодых работников, а также формирование корпоративной культуры. «МолоТ» — первый в России масштабный проект для работающей молодёжи. Участниками интеллектуальной игры стала работающая молодежь из шести предприятий региона: АО «УКБП», филиал АО «АэроКомпозит», филиал ПАО «Ил» - Авиастар, АО УМЗ, ООО «Авиакомпания «Волга-Днепр» и АО «ГНЦ НИИАР». Команды соревновались в пяти раундах по уровню знаний об истории и культурном наследии Поволжья. В рамках мероприятия участников проверяли на логику, знания о Великой Отечественной войне, родном крае и другое.</w:t>
      </w:r>
    </w:p>
    <w:p w14:paraId="7C0108C3" w14:textId="66A3F284" w:rsidR="00C474A7" w:rsidRPr="008907A1" w:rsidRDefault="00C474A7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- </w:t>
      </w:r>
      <w:r w:rsidR="004D7B74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создание короткометражных видеороликов, посвященных Победе в Великой Отечественной войне «80 лет мирного неба» в рамках Академии развития «Служу Отечеству». В преддверии Дня Победы в социальных сетях ОГАУ «ММЦ «Дом молодых» опубликовано три ролика, два будут опубликованы в памятные даты, связанные с ключевыми событиями Великой Отечественной войны.</w:t>
      </w:r>
    </w:p>
    <w:p w14:paraId="281A2F62" w14:textId="77777777" w:rsidR="006D25B7" w:rsidRPr="008907A1" w:rsidRDefault="004D7B74" w:rsidP="008907A1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- региональный этап Интеллектуальной Олимпиады среди студентов «IQ-ПФО» (</w:t>
      </w:r>
      <w:r w:rsidR="006D25B7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общественный проект ПФО). </w:t>
      </w:r>
      <w:r w:rsidR="006D25B7" w:rsidRPr="008907A1">
        <w:rPr>
          <w:rFonts w:ascii="PT Astra Serif" w:hAnsi="PT Astra Serif"/>
          <w:b/>
          <w:bCs/>
          <w:sz w:val="26"/>
          <w:szCs w:val="26"/>
        </w:rPr>
        <w:t>Олимпиада в 2025 году проводилась по 7 направлениям</w:t>
      </w:r>
      <w:r w:rsidR="006D25B7" w:rsidRPr="008907A1">
        <w:rPr>
          <w:rFonts w:ascii="PT Astra Serif" w:hAnsi="PT Astra Serif"/>
          <w:bCs/>
          <w:sz w:val="26"/>
          <w:szCs w:val="26"/>
        </w:rPr>
        <w:t>: Робототехника; Парламентские дебаты; Управленческие поединки; Конкурс инженерных команд; Пилотирование БПЛА; Программирование БПЛА; «Что? Где? Когда?».</w:t>
      </w:r>
    </w:p>
    <w:p w14:paraId="0F987974" w14:textId="77777777" w:rsidR="006D25B7" w:rsidRPr="008907A1" w:rsidRDefault="006D25B7" w:rsidP="008907A1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8907A1">
        <w:rPr>
          <w:rFonts w:ascii="PT Astra Serif" w:hAnsi="PT Astra Serif"/>
          <w:b/>
          <w:sz w:val="26"/>
          <w:szCs w:val="26"/>
        </w:rPr>
        <w:t>Сроки проведения этапов Олимпиады</w:t>
      </w:r>
      <w:r w:rsidRPr="008907A1">
        <w:rPr>
          <w:rFonts w:ascii="PT Astra Serif" w:hAnsi="PT Astra Serif"/>
          <w:bCs/>
          <w:sz w:val="26"/>
          <w:szCs w:val="26"/>
        </w:rPr>
        <w:t xml:space="preserve"> в сезоне 2024-2025 гг.:</w:t>
      </w:r>
    </w:p>
    <w:p w14:paraId="6778091E" w14:textId="36326D45" w:rsidR="006D25B7" w:rsidRPr="008907A1" w:rsidRDefault="006D25B7" w:rsidP="008907A1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8907A1">
        <w:rPr>
          <w:rFonts w:ascii="PT Astra Serif" w:hAnsi="PT Astra Serif"/>
          <w:bCs/>
          <w:sz w:val="26"/>
          <w:szCs w:val="26"/>
        </w:rPr>
        <w:t>-</w:t>
      </w:r>
      <w:r w:rsidRPr="008907A1">
        <w:rPr>
          <w:rFonts w:ascii="PT Astra Serif" w:hAnsi="PT Astra Serif"/>
          <w:bCs/>
          <w:sz w:val="26"/>
          <w:szCs w:val="26"/>
        </w:rPr>
        <w:tab/>
      </w:r>
      <w:r w:rsidRPr="008907A1">
        <w:rPr>
          <w:rFonts w:ascii="PT Astra Serif" w:hAnsi="PT Astra Serif"/>
          <w:b/>
          <w:sz w:val="26"/>
          <w:szCs w:val="26"/>
        </w:rPr>
        <w:t>1 этап (внутривузовский).</w:t>
      </w:r>
      <w:r w:rsidRPr="008907A1">
        <w:rPr>
          <w:rFonts w:ascii="PT Astra Serif" w:hAnsi="PT Astra Serif"/>
          <w:bCs/>
          <w:sz w:val="26"/>
          <w:szCs w:val="26"/>
        </w:rPr>
        <w:t xml:space="preserve"> Сроки проведения: 15 янва</w:t>
      </w:r>
      <w:r w:rsidR="00880FAF" w:rsidRPr="008907A1">
        <w:rPr>
          <w:rFonts w:ascii="PT Astra Serif" w:hAnsi="PT Astra Serif"/>
          <w:bCs/>
          <w:sz w:val="26"/>
          <w:szCs w:val="26"/>
        </w:rPr>
        <w:t>ря 2025 г. - 14 февраля 2025 г.</w:t>
      </w:r>
    </w:p>
    <w:p w14:paraId="0302A3A9" w14:textId="56B3C08C" w:rsidR="006D25B7" w:rsidRPr="008907A1" w:rsidRDefault="006D25B7" w:rsidP="008907A1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8907A1">
        <w:rPr>
          <w:rFonts w:ascii="PT Astra Serif" w:hAnsi="PT Astra Serif"/>
          <w:bCs/>
          <w:sz w:val="26"/>
          <w:szCs w:val="26"/>
        </w:rPr>
        <w:t>Внутривузовский этап был организован во всех образовательных учреждениях высшего профессионального образования Ульяновской области для повышения вовлеченности студентов к участию в Олимпиаде представители ОГАУ «ММЦ «Дом молодых» выступили на каждом из этапов с приветственным словом об Олимпиаде и отметили победителей призовой продукцией, осветили их проведение в медиа-пространстве.</w:t>
      </w:r>
    </w:p>
    <w:p w14:paraId="165A7A29" w14:textId="328BB22A" w:rsidR="006D25B7" w:rsidRPr="008907A1" w:rsidRDefault="006D25B7" w:rsidP="008907A1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8907A1">
        <w:rPr>
          <w:rFonts w:ascii="PT Astra Serif" w:hAnsi="PT Astra Serif"/>
          <w:bCs/>
          <w:sz w:val="26"/>
          <w:szCs w:val="26"/>
        </w:rPr>
        <w:lastRenderedPageBreak/>
        <w:t>-</w:t>
      </w:r>
      <w:r w:rsidRPr="008907A1">
        <w:rPr>
          <w:rFonts w:ascii="PT Astra Serif" w:hAnsi="PT Astra Serif"/>
          <w:bCs/>
          <w:sz w:val="26"/>
          <w:szCs w:val="26"/>
        </w:rPr>
        <w:tab/>
      </w:r>
      <w:r w:rsidRPr="008907A1">
        <w:rPr>
          <w:rFonts w:ascii="PT Astra Serif" w:hAnsi="PT Astra Serif"/>
          <w:b/>
          <w:sz w:val="26"/>
          <w:szCs w:val="26"/>
        </w:rPr>
        <w:t>2 этап (региональный).</w:t>
      </w:r>
      <w:r w:rsidRPr="008907A1">
        <w:rPr>
          <w:rFonts w:ascii="PT Astra Serif" w:hAnsi="PT Astra Serif"/>
          <w:bCs/>
          <w:sz w:val="26"/>
          <w:szCs w:val="26"/>
        </w:rPr>
        <w:t xml:space="preserve"> Сроки проведения: 13 марта - 26 марта 2025 г. Региональный этап был</w:t>
      </w:r>
      <w:r w:rsidR="00880FAF" w:rsidRPr="008907A1">
        <w:rPr>
          <w:rFonts w:ascii="PT Astra Serif" w:hAnsi="PT Astra Serif"/>
          <w:bCs/>
          <w:sz w:val="26"/>
          <w:szCs w:val="26"/>
        </w:rPr>
        <w:t xml:space="preserve"> организован по 5 направлениям:</w:t>
      </w:r>
    </w:p>
    <w:p w14:paraId="1AF17DC4" w14:textId="312C6B66" w:rsidR="006D25B7" w:rsidRPr="008907A1" w:rsidRDefault="006D25B7" w:rsidP="008907A1">
      <w:pPr>
        <w:ind w:firstLine="709"/>
        <w:contextualSpacing/>
        <w:jc w:val="both"/>
        <w:rPr>
          <w:rFonts w:ascii="PT Astra Serif" w:hAnsi="PT Astra Serif"/>
          <w:bCs/>
          <w:sz w:val="26"/>
          <w:szCs w:val="26"/>
        </w:rPr>
      </w:pPr>
      <w:r w:rsidRPr="008907A1">
        <w:rPr>
          <w:rFonts w:ascii="PT Astra Serif" w:hAnsi="PT Astra Serif"/>
          <w:bCs/>
          <w:sz w:val="26"/>
          <w:szCs w:val="26"/>
        </w:rPr>
        <w:t xml:space="preserve">13.03.2025 – по направлению </w:t>
      </w:r>
      <w:r w:rsidRPr="008907A1">
        <w:rPr>
          <w:rFonts w:ascii="PT Astra Serif" w:hAnsi="PT Astra Serif"/>
          <w:b/>
          <w:bCs/>
          <w:sz w:val="26"/>
          <w:szCs w:val="26"/>
        </w:rPr>
        <w:t>«Парламентские дебаты»</w:t>
      </w:r>
      <w:r w:rsidRPr="008907A1">
        <w:rPr>
          <w:rFonts w:ascii="PT Astra Serif" w:hAnsi="PT Astra Serif"/>
          <w:bCs/>
          <w:sz w:val="26"/>
          <w:szCs w:val="26"/>
        </w:rPr>
        <w:t xml:space="preserve"> в ОГАУ «ММЦ «Дом молодых». В рамках подготовки к данному направлению 12.03.2025 был проведен мастер-класс по ораторскому мастерству и публичным выступлениям от профессионального ведущего мероприятий – Алексея Железнякова. В региональном эт</w:t>
      </w:r>
      <w:r w:rsidR="00880FAF" w:rsidRPr="008907A1">
        <w:rPr>
          <w:rFonts w:ascii="PT Astra Serif" w:hAnsi="PT Astra Serif"/>
          <w:bCs/>
          <w:sz w:val="26"/>
          <w:szCs w:val="26"/>
        </w:rPr>
        <w:t>апе приняло участие 12 человек.</w:t>
      </w:r>
    </w:p>
    <w:p w14:paraId="6D89622A" w14:textId="3362DBE5" w:rsidR="006D25B7" w:rsidRPr="008907A1" w:rsidRDefault="006D25B7" w:rsidP="008907A1">
      <w:pPr>
        <w:ind w:firstLine="709"/>
        <w:contextualSpacing/>
        <w:jc w:val="both"/>
        <w:rPr>
          <w:rFonts w:ascii="PT Astra Serif" w:hAnsi="PT Astra Serif"/>
          <w:bCs/>
          <w:sz w:val="26"/>
          <w:szCs w:val="26"/>
        </w:rPr>
      </w:pPr>
      <w:r w:rsidRPr="008907A1">
        <w:rPr>
          <w:rFonts w:ascii="PT Astra Serif" w:hAnsi="PT Astra Serif"/>
          <w:bCs/>
          <w:sz w:val="26"/>
          <w:szCs w:val="26"/>
        </w:rPr>
        <w:t xml:space="preserve">19.03.2025 – по направлению </w:t>
      </w:r>
      <w:r w:rsidRPr="008907A1">
        <w:rPr>
          <w:rFonts w:ascii="PT Astra Serif" w:hAnsi="PT Astra Serif"/>
          <w:b/>
          <w:bCs/>
          <w:sz w:val="26"/>
          <w:szCs w:val="26"/>
        </w:rPr>
        <w:t>«Управленческие поединки»</w:t>
      </w:r>
      <w:r w:rsidR="00880FAF" w:rsidRPr="008907A1">
        <w:rPr>
          <w:rFonts w:ascii="PT Astra Serif" w:hAnsi="PT Astra Serif"/>
          <w:bCs/>
          <w:sz w:val="26"/>
          <w:szCs w:val="26"/>
        </w:rPr>
        <w:t xml:space="preserve"> в ОГАУ «ММЦ «Дом молодых».</w:t>
      </w:r>
      <w:r w:rsidRPr="008907A1">
        <w:rPr>
          <w:rFonts w:ascii="PT Astra Serif" w:hAnsi="PT Astra Serif"/>
          <w:bCs/>
          <w:sz w:val="26"/>
          <w:szCs w:val="26"/>
        </w:rPr>
        <w:t xml:space="preserve"> В региональном этапе приняло участие 16 человек.</w:t>
      </w:r>
    </w:p>
    <w:p w14:paraId="2CB6DF0E" w14:textId="4ECC9D3F" w:rsidR="006D25B7" w:rsidRPr="008907A1" w:rsidRDefault="006D25B7" w:rsidP="008907A1">
      <w:pPr>
        <w:ind w:firstLine="709"/>
        <w:contextualSpacing/>
        <w:jc w:val="both"/>
        <w:rPr>
          <w:rFonts w:ascii="PT Astra Serif" w:hAnsi="PT Astra Serif"/>
          <w:bCs/>
          <w:sz w:val="26"/>
          <w:szCs w:val="26"/>
        </w:rPr>
      </w:pPr>
      <w:r w:rsidRPr="008907A1">
        <w:rPr>
          <w:rFonts w:ascii="PT Astra Serif" w:hAnsi="PT Astra Serif"/>
          <w:bCs/>
          <w:sz w:val="26"/>
          <w:szCs w:val="26"/>
        </w:rPr>
        <w:t>26.03.2025 – по направлениям «</w:t>
      </w:r>
      <w:r w:rsidRPr="008907A1">
        <w:rPr>
          <w:rFonts w:ascii="PT Astra Serif" w:hAnsi="PT Astra Serif"/>
          <w:b/>
          <w:bCs/>
          <w:sz w:val="26"/>
          <w:szCs w:val="26"/>
        </w:rPr>
        <w:t>Пилотирование БПЛА» и «Программирование БПЛА».</w:t>
      </w:r>
      <w:r w:rsidRPr="008907A1">
        <w:rPr>
          <w:rFonts w:ascii="PT Astra Serif" w:hAnsi="PT Astra Serif"/>
          <w:bCs/>
          <w:sz w:val="26"/>
          <w:szCs w:val="26"/>
        </w:rPr>
        <w:t xml:space="preserve"> В рамках данного направления было выстроено сотрудничество с в ФГБОУ ВО «УИГА им. Главного маршала авиации Б.П. Бугаева» по вопросам представления пространства и преподавателя для проведения тренировочных занятий и регионального этапа. По направлению «Программирование БПЛА» в региональном этапе приняло участие 2 человека, по направлению «Пилотирование БПЛА</w:t>
      </w:r>
      <w:r w:rsidR="00880FAF" w:rsidRPr="008907A1">
        <w:rPr>
          <w:rFonts w:ascii="PT Astra Serif" w:hAnsi="PT Astra Serif"/>
          <w:bCs/>
          <w:sz w:val="26"/>
          <w:szCs w:val="26"/>
        </w:rPr>
        <w:t xml:space="preserve">» - 4 человека. </w:t>
      </w:r>
    </w:p>
    <w:p w14:paraId="6F7611DD" w14:textId="39CFAB83" w:rsidR="006D25B7" w:rsidRPr="008907A1" w:rsidRDefault="006D25B7" w:rsidP="008907A1">
      <w:pPr>
        <w:ind w:firstLine="709"/>
        <w:contextualSpacing/>
        <w:jc w:val="both"/>
        <w:rPr>
          <w:rFonts w:ascii="PT Astra Serif" w:hAnsi="PT Astra Serif"/>
          <w:bCs/>
          <w:sz w:val="26"/>
          <w:szCs w:val="26"/>
        </w:rPr>
      </w:pPr>
      <w:r w:rsidRPr="008907A1">
        <w:rPr>
          <w:rFonts w:ascii="PT Astra Serif" w:hAnsi="PT Astra Serif"/>
          <w:bCs/>
          <w:sz w:val="26"/>
          <w:szCs w:val="26"/>
        </w:rPr>
        <w:t xml:space="preserve">20.03.2025 – по направлению </w:t>
      </w:r>
      <w:r w:rsidRPr="008907A1">
        <w:rPr>
          <w:rFonts w:ascii="PT Astra Serif" w:hAnsi="PT Astra Serif"/>
          <w:b/>
          <w:bCs/>
          <w:sz w:val="26"/>
          <w:szCs w:val="26"/>
        </w:rPr>
        <w:t>«Игра «Что? Где? Когда?»</w:t>
      </w:r>
      <w:r w:rsidRPr="008907A1">
        <w:rPr>
          <w:rFonts w:ascii="PT Astra Serif" w:hAnsi="PT Astra Serif"/>
          <w:bCs/>
          <w:sz w:val="26"/>
          <w:szCs w:val="26"/>
        </w:rPr>
        <w:t xml:space="preserve"> с приглашением Бориса Белозерова - капитана команды телевизионного элитарного клуба «Что? Где? Когда?», обладател</w:t>
      </w:r>
      <w:r w:rsidR="00880FAF" w:rsidRPr="008907A1">
        <w:rPr>
          <w:rFonts w:ascii="PT Astra Serif" w:hAnsi="PT Astra Serif"/>
          <w:bCs/>
          <w:sz w:val="26"/>
          <w:szCs w:val="26"/>
        </w:rPr>
        <w:t>я</w:t>
      </w:r>
      <w:r w:rsidRPr="008907A1">
        <w:rPr>
          <w:rFonts w:ascii="PT Astra Serif" w:hAnsi="PT Astra Serif"/>
          <w:bCs/>
          <w:sz w:val="26"/>
          <w:szCs w:val="26"/>
        </w:rPr>
        <w:t xml:space="preserve"> Хрустальной совы, чемпион</w:t>
      </w:r>
      <w:r w:rsidR="00880FAF" w:rsidRPr="008907A1">
        <w:rPr>
          <w:rFonts w:ascii="PT Astra Serif" w:hAnsi="PT Astra Serif"/>
          <w:bCs/>
          <w:sz w:val="26"/>
          <w:szCs w:val="26"/>
        </w:rPr>
        <w:t>а</w:t>
      </w:r>
      <w:r w:rsidRPr="008907A1">
        <w:rPr>
          <w:rFonts w:ascii="PT Astra Serif" w:hAnsi="PT Astra Serif"/>
          <w:bCs/>
          <w:sz w:val="26"/>
          <w:szCs w:val="26"/>
        </w:rPr>
        <w:t xml:space="preserve"> мира по «Брейн-рингу» и многократн</w:t>
      </w:r>
      <w:r w:rsidR="00880FAF" w:rsidRPr="008907A1">
        <w:rPr>
          <w:rFonts w:ascii="PT Astra Serif" w:hAnsi="PT Astra Serif"/>
          <w:bCs/>
          <w:sz w:val="26"/>
          <w:szCs w:val="26"/>
        </w:rPr>
        <w:t>ого</w:t>
      </w:r>
      <w:r w:rsidRPr="008907A1">
        <w:rPr>
          <w:rFonts w:ascii="PT Astra Serif" w:hAnsi="PT Astra Serif"/>
          <w:bCs/>
          <w:sz w:val="26"/>
          <w:szCs w:val="26"/>
        </w:rPr>
        <w:t xml:space="preserve"> победител</w:t>
      </w:r>
      <w:r w:rsidR="00880FAF" w:rsidRPr="008907A1">
        <w:rPr>
          <w:rFonts w:ascii="PT Astra Serif" w:hAnsi="PT Astra Serif"/>
          <w:bCs/>
          <w:sz w:val="26"/>
          <w:szCs w:val="26"/>
        </w:rPr>
        <w:t>я</w:t>
      </w:r>
      <w:r w:rsidRPr="008907A1">
        <w:rPr>
          <w:rFonts w:ascii="PT Astra Serif" w:hAnsi="PT Astra Serif"/>
          <w:bCs/>
          <w:sz w:val="26"/>
          <w:szCs w:val="26"/>
        </w:rPr>
        <w:t xml:space="preserve"> игры «Самый умный». </w:t>
      </w:r>
      <w:r w:rsidRPr="008907A1">
        <w:rPr>
          <w:rFonts w:ascii="PT Astra Serif" w:hAnsi="PT Astra Serif"/>
          <w:sz w:val="26"/>
          <w:szCs w:val="26"/>
        </w:rPr>
        <w:t>В</w:t>
      </w:r>
      <w:r w:rsidRPr="008907A1">
        <w:rPr>
          <w:rFonts w:ascii="PT Astra Serif" w:hAnsi="PT Astra Serif"/>
          <w:bCs/>
          <w:sz w:val="26"/>
          <w:szCs w:val="26"/>
        </w:rPr>
        <w:t xml:space="preserve"> региональном этапе приняло участие 19 команд – 126 человек.</w:t>
      </w:r>
    </w:p>
    <w:p w14:paraId="4579A444" w14:textId="50290C48" w:rsidR="006D25B7" w:rsidRPr="008907A1" w:rsidRDefault="006D25B7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8907A1">
        <w:rPr>
          <w:rFonts w:ascii="PT Astra Serif" w:hAnsi="PT Astra Serif"/>
          <w:bCs/>
          <w:sz w:val="26"/>
          <w:szCs w:val="26"/>
        </w:rPr>
        <w:t>По результатам регионального этапа в состав делегации вошли 18 студентов</w:t>
      </w:r>
      <w:r w:rsidR="00880FAF" w:rsidRPr="008907A1">
        <w:rPr>
          <w:rFonts w:ascii="PT Astra Serif" w:hAnsi="PT Astra Serif"/>
          <w:bCs/>
          <w:sz w:val="26"/>
          <w:szCs w:val="26"/>
        </w:rPr>
        <w:t>.</w:t>
      </w:r>
    </w:p>
    <w:p w14:paraId="669F9420" w14:textId="77777777" w:rsidR="006D25B7" w:rsidRPr="008907A1" w:rsidRDefault="006D25B7" w:rsidP="008907A1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8907A1">
        <w:rPr>
          <w:rFonts w:ascii="PT Astra Serif" w:hAnsi="PT Astra Serif"/>
          <w:b/>
          <w:bCs/>
          <w:sz w:val="26"/>
          <w:szCs w:val="26"/>
        </w:rPr>
        <w:t>3 этап (Окружной финал)</w:t>
      </w:r>
      <w:r w:rsidRPr="008907A1">
        <w:rPr>
          <w:rFonts w:ascii="PT Astra Serif" w:hAnsi="PT Astra Serif"/>
          <w:bCs/>
          <w:sz w:val="26"/>
          <w:szCs w:val="26"/>
        </w:rPr>
        <w:t xml:space="preserve">. Сроки проведения: 23-25 апреля 2025 г. в г. Саранске Республики Мордовия на базе ФГБОУ ВО «Национальный исследовательский Мордовский государственный университет им. Н.П. Огарёва Ульяновскую область представили 18 участников делегации. </w:t>
      </w:r>
    </w:p>
    <w:p w14:paraId="13027E26" w14:textId="77777777" w:rsidR="006D25B7" w:rsidRPr="008907A1" w:rsidRDefault="006D25B7" w:rsidP="008907A1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8907A1">
        <w:rPr>
          <w:rFonts w:ascii="PT Astra Serif" w:hAnsi="PT Astra Serif"/>
          <w:b/>
          <w:sz w:val="26"/>
          <w:szCs w:val="26"/>
        </w:rPr>
        <w:t>Виды программы (направления) Олимпиады</w:t>
      </w:r>
      <w:r w:rsidRPr="008907A1">
        <w:rPr>
          <w:rFonts w:ascii="PT Astra Serif" w:hAnsi="PT Astra Serif"/>
          <w:bCs/>
          <w:sz w:val="26"/>
          <w:szCs w:val="26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6D25B7" w:rsidRPr="008907A1" w14:paraId="26F9BAE4" w14:textId="77777777" w:rsidTr="006D25B7">
        <w:tc>
          <w:tcPr>
            <w:tcW w:w="7366" w:type="dxa"/>
          </w:tcPr>
          <w:p w14:paraId="61AE2835" w14:textId="77777777" w:rsidR="006D25B7" w:rsidRPr="008907A1" w:rsidRDefault="006D25B7" w:rsidP="008907A1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8907A1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Направление Олимпиады </w:t>
            </w:r>
          </w:p>
        </w:tc>
        <w:tc>
          <w:tcPr>
            <w:tcW w:w="1979" w:type="dxa"/>
          </w:tcPr>
          <w:p w14:paraId="71496021" w14:textId="77777777" w:rsidR="006D25B7" w:rsidRPr="008907A1" w:rsidRDefault="006D25B7" w:rsidP="008907A1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8907A1">
              <w:rPr>
                <w:rFonts w:ascii="PT Astra Serif" w:hAnsi="PT Astra Serif"/>
                <w:b/>
                <w:bCs/>
                <w:sz w:val="26"/>
                <w:szCs w:val="26"/>
              </w:rPr>
              <w:t>Место</w:t>
            </w:r>
          </w:p>
        </w:tc>
      </w:tr>
      <w:tr w:rsidR="006D25B7" w:rsidRPr="008907A1" w14:paraId="4DF22F7F" w14:textId="77777777" w:rsidTr="006D25B7">
        <w:tc>
          <w:tcPr>
            <w:tcW w:w="7366" w:type="dxa"/>
          </w:tcPr>
          <w:p w14:paraId="55837BB1" w14:textId="77777777" w:rsidR="006D25B7" w:rsidRPr="008907A1" w:rsidRDefault="006D25B7" w:rsidP="008907A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907A1">
              <w:rPr>
                <w:rFonts w:ascii="PT Astra Serif" w:hAnsi="PT Astra Serif"/>
                <w:bCs/>
                <w:sz w:val="26"/>
                <w:szCs w:val="26"/>
              </w:rPr>
              <w:t>Управленческие поединки;</w:t>
            </w:r>
          </w:p>
        </w:tc>
        <w:tc>
          <w:tcPr>
            <w:tcW w:w="1979" w:type="dxa"/>
          </w:tcPr>
          <w:p w14:paraId="302D1E5A" w14:textId="77777777" w:rsidR="006D25B7" w:rsidRPr="008907A1" w:rsidRDefault="006D25B7" w:rsidP="008907A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907A1">
              <w:rPr>
                <w:rFonts w:ascii="PT Astra Serif" w:hAnsi="PT Astra Serif"/>
                <w:bCs/>
                <w:sz w:val="26"/>
                <w:szCs w:val="26"/>
              </w:rPr>
              <w:t>2 место</w:t>
            </w:r>
          </w:p>
        </w:tc>
      </w:tr>
      <w:tr w:rsidR="006D25B7" w:rsidRPr="008907A1" w14:paraId="2E3FEEFF" w14:textId="77777777" w:rsidTr="006D25B7">
        <w:tc>
          <w:tcPr>
            <w:tcW w:w="7366" w:type="dxa"/>
          </w:tcPr>
          <w:p w14:paraId="5F14FBF1" w14:textId="77777777" w:rsidR="006D25B7" w:rsidRPr="008907A1" w:rsidRDefault="006D25B7" w:rsidP="008907A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907A1">
              <w:rPr>
                <w:rFonts w:ascii="PT Astra Serif" w:hAnsi="PT Astra Serif"/>
                <w:bCs/>
                <w:sz w:val="26"/>
                <w:szCs w:val="26"/>
              </w:rPr>
              <w:t>Конкурс инженерных команд;</w:t>
            </w:r>
          </w:p>
        </w:tc>
        <w:tc>
          <w:tcPr>
            <w:tcW w:w="1979" w:type="dxa"/>
          </w:tcPr>
          <w:p w14:paraId="43124077" w14:textId="77777777" w:rsidR="006D25B7" w:rsidRPr="008907A1" w:rsidRDefault="006D25B7" w:rsidP="008907A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907A1">
              <w:rPr>
                <w:rFonts w:ascii="PT Astra Serif" w:hAnsi="PT Astra Serif"/>
                <w:bCs/>
                <w:sz w:val="26"/>
                <w:szCs w:val="26"/>
              </w:rPr>
              <w:t>1 место</w:t>
            </w:r>
          </w:p>
        </w:tc>
      </w:tr>
      <w:tr w:rsidR="006D25B7" w:rsidRPr="008907A1" w14:paraId="10BCA6C1" w14:textId="77777777" w:rsidTr="006D25B7">
        <w:tc>
          <w:tcPr>
            <w:tcW w:w="7366" w:type="dxa"/>
          </w:tcPr>
          <w:p w14:paraId="65C07757" w14:textId="77777777" w:rsidR="006D25B7" w:rsidRPr="008907A1" w:rsidRDefault="006D25B7" w:rsidP="008907A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907A1">
              <w:rPr>
                <w:rFonts w:ascii="PT Astra Serif" w:hAnsi="PT Astra Serif"/>
                <w:bCs/>
                <w:sz w:val="26"/>
                <w:szCs w:val="26"/>
              </w:rPr>
              <w:t>Робототехника;</w:t>
            </w:r>
          </w:p>
        </w:tc>
        <w:tc>
          <w:tcPr>
            <w:tcW w:w="1979" w:type="dxa"/>
          </w:tcPr>
          <w:p w14:paraId="23AF221E" w14:textId="77777777" w:rsidR="006D25B7" w:rsidRPr="008907A1" w:rsidRDefault="006D25B7" w:rsidP="008907A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907A1">
              <w:rPr>
                <w:rFonts w:ascii="PT Astra Serif" w:hAnsi="PT Astra Serif"/>
                <w:bCs/>
                <w:sz w:val="26"/>
                <w:szCs w:val="26"/>
              </w:rPr>
              <w:t>12 место</w:t>
            </w:r>
          </w:p>
        </w:tc>
      </w:tr>
      <w:tr w:rsidR="006D25B7" w:rsidRPr="008907A1" w14:paraId="339540DA" w14:textId="77777777" w:rsidTr="006D25B7">
        <w:tc>
          <w:tcPr>
            <w:tcW w:w="7366" w:type="dxa"/>
          </w:tcPr>
          <w:p w14:paraId="3055E307" w14:textId="77777777" w:rsidR="006D25B7" w:rsidRPr="008907A1" w:rsidRDefault="006D25B7" w:rsidP="008907A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907A1">
              <w:rPr>
                <w:rFonts w:ascii="PT Astra Serif" w:hAnsi="PT Astra Serif"/>
                <w:bCs/>
                <w:sz w:val="26"/>
                <w:szCs w:val="26"/>
              </w:rPr>
              <w:t>Парламентские дебаты;</w:t>
            </w:r>
          </w:p>
        </w:tc>
        <w:tc>
          <w:tcPr>
            <w:tcW w:w="1979" w:type="dxa"/>
          </w:tcPr>
          <w:p w14:paraId="69F33DC3" w14:textId="77777777" w:rsidR="006D25B7" w:rsidRPr="008907A1" w:rsidRDefault="006D25B7" w:rsidP="008907A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907A1">
              <w:rPr>
                <w:rFonts w:ascii="PT Astra Serif" w:hAnsi="PT Astra Serif"/>
                <w:bCs/>
                <w:sz w:val="26"/>
                <w:szCs w:val="26"/>
              </w:rPr>
              <w:t>10 место</w:t>
            </w:r>
          </w:p>
        </w:tc>
      </w:tr>
      <w:tr w:rsidR="006D25B7" w:rsidRPr="008907A1" w14:paraId="2AB2F424" w14:textId="77777777" w:rsidTr="006D25B7">
        <w:tc>
          <w:tcPr>
            <w:tcW w:w="7366" w:type="dxa"/>
          </w:tcPr>
          <w:p w14:paraId="7FE5AAF5" w14:textId="77777777" w:rsidR="006D25B7" w:rsidRPr="008907A1" w:rsidRDefault="006D25B7" w:rsidP="008907A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907A1">
              <w:rPr>
                <w:rFonts w:ascii="PT Astra Serif" w:hAnsi="PT Astra Serif"/>
                <w:bCs/>
                <w:sz w:val="26"/>
                <w:szCs w:val="26"/>
              </w:rPr>
              <w:t>Пилотирование беспилотных летательных аппаратов;</w:t>
            </w:r>
          </w:p>
        </w:tc>
        <w:tc>
          <w:tcPr>
            <w:tcW w:w="1979" w:type="dxa"/>
          </w:tcPr>
          <w:p w14:paraId="28DC68F3" w14:textId="77777777" w:rsidR="006D25B7" w:rsidRPr="008907A1" w:rsidRDefault="006D25B7" w:rsidP="008907A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907A1">
              <w:rPr>
                <w:rFonts w:ascii="PT Astra Serif" w:hAnsi="PT Astra Serif"/>
                <w:bCs/>
                <w:sz w:val="26"/>
                <w:szCs w:val="26"/>
              </w:rPr>
              <w:t>14 место</w:t>
            </w:r>
          </w:p>
        </w:tc>
      </w:tr>
      <w:tr w:rsidR="006D25B7" w:rsidRPr="008907A1" w14:paraId="5279A74D" w14:textId="77777777" w:rsidTr="006D25B7">
        <w:tc>
          <w:tcPr>
            <w:tcW w:w="7366" w:type="dxa"/>
          </w:tcPr>
          <w:p w14:paraId="2E4CD5F5" w14:textId="77777777" w:rsidR="006D25B7" w:rsidRPr="008907A1" w:rsidRDefault="006D25B7" w:rsidP="008907A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907A1">
              <w:rPr>
                <w:rFonts w:ascii="PT Astra Serif" w:hAnsi="PT Astra Serif"/>
                <w:bCs/>
                <w:sz w:val="26"/>
                <w:szCs w:val="26"/>
              </w:rPr>
              <w:t>Программирование беспилотных летательных аппаратов;</w:t>
            </w:r>
          </w:p>
        </w:tc>
        <w:tc>
          <w:tcPr>
            <w:tcW w:w="1979" w:type="dxa"/>
          </w:tcPr>
          <w:p w14:paraId="54B8D96A" w14:textId="77777777" w:rsidR="006D25B7" w:rsidRPr="008907A1" w:rsidRDefault="006D25B7" w:rsidP="008907A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907A1">
              <w:rPr>
                <w:rFonts w:ascii="PT Astra Serif" w:hAnsi="PT Astra Serif"/>
                <w:bCs/>
                <w:sz w:val="26"/>
                <w:szCs w:val="26"/>
              </w:rPr>
              <w:t>9 место</w:t>
            </w:r>
          </w:p>
        </w:tc>
      </w:tr>
      <w:tr w:rsidR="006D25B7" w:rsidRPr="008907A1" w14:paraId="2ACD65C0" w14:textId="77777777" w:rsidTr="006D25B7">
        <w:tc>
          <w:tcPr>
            <w:tcW w:w="7366" w:type="dxa"/>
          </w:tcPr>
          <w:p w14:paraId="20140F1D" w14:textId="77777777" w:rsidR="006D25B7" w:rsidRPr="008907A1" w:rsidRDefault="006D25B7" w:rsidP="008907A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907A1">
              <w:rPr>
                <w:rFonts w:ascii="PT Astra Serif" w:hAnsi="PT Astra Serif"/>
                <w:bCs/>
                <w:sz w:val="26"/>
                <w:szCs w:val="26"/>
              </w:rPr>
              <w:t>Интеллектуальная игра «Что? Где? Когда?»</w:t>
            </w:r>
          </w:p>
        </w:tc>
        <w:tc>
          <w:tcPr>
            <w:tcW w:w="1979" w:type="dxa"/>
          </w:tcPr>
          <w:p w14:paraId="3C9492B8" w14:textId="77777777" w:rsidR="006D25B7" w:rsidRPr="008907A1" w:rsidRDefault="006D25B7" w:rsidP="008907A1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907A1">
              <w:rPr>
                <w:rFonts w:ascii="PT Astra Serif" w:hAnsi="PT Astra Serif"/>
                <w:bCs/>
                <w:sz w:val="26"/>
                <w:szCs w:val="26"/>
              </w:rPr>
              <w:t>10,5 место</w:t>
            </w:r>
          </w:p>
        </w:tc>
      </w:tr>
    </w:tbl>
    <w:p w14:paraId="24C5467A" w14:textId="45B5BD85" w:rsidR="006D25B7" w:rsidRPr="008907A1" w:rsidRDefault="00880FAF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- </w:t>
      </w:r>
      <w:r w:rsidR="009967EC" w:rsidRPr="008907A1">
        <w:rPr>
          <w:rFonts w:ascii="PT Astra Serif" w:hAnsi="PT Astra Serif"/>
          <w:sz w:val="26"/>
          <w:szCs w:val="26"/>
        </w:rPr>
        <w:t>т</w:t>
      </w:r>
      <w:r w:rsidRPr="008907A1">
        <w:rPr>
          <w:rFonts w:ascii="PT Astra Serif" w:hAnsi="PT Astra Serif"/>
          <w:sz w:val="26"/>
          <w:szCs w:val="26"/>
        </w:rPr>
        <w:t>ворческий фестиваль «СОтворение» среди студенческих отрядов Ульяновской области</w:t>
      </w:r>
      <w:r w:rsidR="009967EC" w:rsidRPr="008907A1">
        <w:rPr>
          <w:rFonts w:ascii="PT Astra Serif" w:hAnsi="PT Astra Serif"/>
          <w:sz w:val="26"/>
          <w:szCs w:val="26"/>
        </w:rPr>
        <w:t xml:space="preserve"> 28,29 и 30 апреля. Фестиваль «СОтворение» стал значимым культурно-образовательным мероприятием, направленным на создание условий для творческой самореализации, профессионального становления и развития гибких навыков среди представителей студенческой молодежи Ульяновской области. Данный проект выступил в качестве эффективной платформы для раскрытия потенциала молодых людей, способствуя их активной интеграции в социально-культурную и профессиональную среду региона. Участниками фестиваля стали 150 представителей молодёжи;</w:t>
      </w:r>
    </w:p>
    <w:p w14:paraId="3EB383AE" w14:textId="299146B3" w:rsidR="003D25F8" w:rsidRPr="008907A1" w:rsidRDefault="009967EC" w:rsidP="008907A1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- курсы подготовки вожатых с 13 по 24 апреля. </w:t>
      </w:r>
      <w:r w:rsidRPr="008907A1">
        <w:rPr>
          <w:rFonts w:ascii="PT Astra Serif" w:hAnsi="PT Astra Serif"/>
          <w:color w:val="000000"/>
          <w:sz w:val="26"/>
          <w:szCs w:val="26"/>
        </w:rPr>
        <w:t xml:space="preserve">13 апреля в Доме молодых прошли курсы подготовки вожатых Детского курорта «Вита». Участниками стали 49 представителей молодежи, которые планируют работать вожатыми в летний период. 16 и 24 апреля в Доме молодых прошли курсы подготовки вожатых ДОЛ «Волжанка» от студенческого педагогического отряда «Черная икра». </w:t>
      </w:r>
      <w:r w:rsidRPr="008907A1">
        <w:rPr>
          <w:rFonts w:ascii="PT Astra Serif" w:hAnsi="PT Astra Serif"/>
          <w:color w:val="000000"/>
          <w:sz w:val="26"/>
          <w:szCs w:val="26"/>
        </w:rPr>
        <w:lastRenderedPageBreak/>
        <w:t>Участниками стали 79 представителей молодежи, которые планируют работать вожатыми в летний период. 17 апреля в Доме молодых прошли курсы подготовки вожатых</w:t>
      </w:r>
      <w:r w:rsidR="00A70331" w:rsidRPr="008907A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907A1">
        <w:rPr>
          <w:rFonts w:ascii="PT Astra Serif" w:hAnsi="PT Astra Serif"/>
          <w:color w:val="000000"/>
          <w:sz w:val="26"/>
          <w:szCs w:val="26"/>
        </w:rPr>
        <w:t>от студенческого педагогического отряда «Хохлома». Участниками мероприятия стали 12 представителей молодежи, которые планируют работать вожатыми в летний период;</w:t>
      </w:r>
    </w:p>
    <w:p w14:paraId="22F2EE3C" w14:textId="2AD2DBB7" w:rsidR="003D25F8" w:rsidRPr="008907A1" w:rsidRDefault="003D25F8" w:rsidP="008907A1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8907A1">
        <w:rPr>
          <w:rFonts w:ascii="PT Astra Serif" w:hAnsi="PT Astra Serif"/>
          <w:color w:val="000000"/>
          <w:sz w:val="26"/>
          <w:szCs w:val="26"/>
        </w:rPr>
        <w:t>- День рождения студенческих педагогических отрядов «Кит» и «Первый солнечный. 19 апреля 2025 года в Доме молодых прошло мероприятие «День рождения студенческих педагогических отрядов «КИТ» и «Первый Солнечный»</w:t>
      </w:r>
      <w:r w:rsidRPr="008907A1">
        <w:rPr>
          <w:rFonts w:ascii="PT Astra Serif" w:hAnsi="PT Astra Serif"/>
          <w:sz w:val="26"/>
          <w:szCs w:val="26"/>
        </w:rPr>
        <w:t xml:space="preserve"> в рамках Академии развития труда и карьеры</w:t>
      </w:r>
      <w:r w:rsidRPr="008907A1">
        <w:rPr>
          <w:rFonts w:ascii="PT Astra Serif" w:hAnsi="PT Astra Serif"/>
          <w:color w:val="000000"/>
          <w:sz w:val="26"/>
          <w:szCs w:val="26"/>
        </w:rPr>
        <w:t>. Участникам стали 62 представителя студенческих отрядов Ульяновской области, в том числе представители регионального штаба.</w:t>
      </w:r>
    </w:p>
    <w:p w14:paraId="71C10FD3" w14:textId="3175DF12" w:rsidR="003D25F8" w:rsidRPr="008907A1" w:rsidRDefault="00737456" w:rsidP="008907A1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8907A1">
        <w:rPr>
          <w:rFonts w:ascii="PT Astra Serif" w:hAnsi="PT Astra Serif"/>
          <w:color w:val="000000"/>
          <w:sz w:val="26"/>
          <w:szCs w:val="26"/>
        </w:rPr>
        <w:t xml:space="preserve">- Весенний сезон Арт-резиденции «Тепло» федеральной сети арт-резиденций «Таврида-Арт». </w:t>
      </w:r>
      <w:r w:rsidR="0030088B" w:rsidRPr="008907A1">
        <w:rPr>
          <w:rFonts w:ascii="PT Astra Serif" w:hAnsi="PT Astra Serif"/>
          <w:color w:val="000000"/>
          <w:sz w:val="26"/>
          <w:szCs w:val="26"/>
        </w:rPr>
        <w:t xml:space="preserve">Проект представляет собой цикл мероприятий, направленных на раскрытие творческого потенциала участников посредством обширной программы занятий. В течение сезона проходили </w:t>
      </w:r>
      <w:r w:rsidR="0030088B" w:rsidRPr="008907A1">
        <w:rPr>
          <w:rFonts w:ascii="PT Astra Serif" w:hAnsi="PT Astra Serif"/>
          <w:sz w:val="26"/>
          <w:szCs w:val="26"/>
        </w:rPr>
        <w:t>репетиции музыкальной студенческой группы УлГТУ в студии звукозаписи (подготовка к фестивалю «Студенческая весна»)</w:t>
      </w:r>
      <w:r w:rsidR="0030088B" w:rsidRPr="008907A1">
        <w:rPr>
          <w:rFonts w:ascii="PT Astra Serif" w:hAnsi="PT Astra Serif"/>
          <w:color w:val="000000"/>
          <w:sz w:val="26"/>
          <w:szCs w:val="26"/>
        </w:rPr>
        <w:t xml:space="preserve">, </w:t>
      </w:r>
      <w:r w:rsidR="0030088B" w:rsidRPr="008907A1">
        <w:rPr>
          <w:rFonts w:ascii="PT Astra Serif" w:hAnsi="PT Astra Serif"/>
          <w:sz w:val="26"/>
          <w:szCs w:val="26"/>
        </w:rPr>
        <w:t>репетиции Дочернего творческого объединения «Безотцовщина» со спектаклем «Блонди», показ художественного фильма «Амели», мастер-классы по бальным танцам;</w:t>
      </w:r>
    </w:p>
    <w:p w14:paraId="6AC1246D" w14:textId="53D1923A" w:rsidR="009967EC" w:rsidRPr="008907A1" w:rsidRDefault="009967EC" w:rsidP="008907A1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8907A1">
        <w:rPr>
          <w:rFonts w:ascii="PT Astra Serif" w:hAnsi="PT Astra Serif"/>
          <w:color w:val="000000"/>
          <w:sz w:val="26"/>
          <w:szCs w:val="26"/>
        </w:rPr>
        <w:t>- Комплекс мероприятий, приуроченных к празднованию 80-й годовщины Победы в Великой Отечественной войне. 3 апреля в Доме молодых прошла встреча с участником специальной военной операции и автором всероссийского проекта «Герои с нашего двора!» - Александром Борматовым. Участниками мероприятия стали 60 молодежи.</w:t>
      </w:r>
      <w:r w:rsidR="003D25F8" w:rsidRPr="008907A1">
        <w:rPr>
          <w:rFonts w:ascii="PT Astra Serif" w:hAnsi="PT Astra Serif"/>
          <w:color w:val="000000"/>
          <w:sz w:val="26"/>
          <w:szCs w:val="26"/>
        </w:rPr>
        <w:t xml:space="preserve"> 18 апреля в Доме молодых прошел финал регионального конкурса «Геноцид без права на забвение». Участниками конкурса стали 50 представителей обучающейся молодежи из средних профессиональных учреждений и советников директора по воспитанию и взаимодействию с детскими объединениями Ульяновской области. 21 апреля прошла встреча молодежи Ульяновской области с участниками велопробега посвященного 80-летию Победы из Республики Казахстан. Участниками стали 16 представителей молодежи</w:t>
      </w:r>
      <w:r w:rsidR="003D25F8" w:rsidRPr="008907A1">
        <w:rPr>
          <w:rFonts w:ascii="PT Astra Serif" w:eastAsia="Quattrocento Sans" w:hAnsi="PT Astra Serif" w:cs="Quattrocento Sans"/>
          <w:color w:val="000000"/>
          <w:sz w:val="26"/>
          <w:szCs w:val="26"/>
        </w:rPr>
        <w:t xml:space="preserve">. </w:t>
      </w:r>
      <w:r w:rsidR="003D25F8" w:rsidRPr="008907A1">
        <w:rPr>
          <w:rFonts w:ascii="PT Astra Serif" w:hAnsi="PT Astra Serif"/>
          <w:color w:val="000000"/>
          <w:sz w:val="26"/>
          <w:szCs w:val="26"/>
        </w:rPr>
        <w:t>7 мая в Доме молодых прошел концерт «Военные песни о главном» вместе с вокальной студией «Время петь». Участниками мероприятия стали 47 представителей молодежи.</w:t>
      </w:r>
    </w:p>
    <w:p w14:paraId="29E38B9F" w14:textId="5F995AC9" w:rsidR="003D25F8" w:rsidRPr="008907A1" w:rsidRDefault="003D25F8" w:rsidP="008907A1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8907A1">
        <w:rPr>
          <w:rFonts w:ascii="PT Astra Serif" w:hAnsi="PT Astra Serif"/>
          <w:color w:val="000000"/>
          <w:sz w:val="26"/>
          <w:szCs w:val="26"/>
        </w:rPr>
        <w:t>- Открытие третьего трудового семестра. 23 мая 2025 года было организовано и проведено «Открытие третьего трудового семестра», оно проводилось в два этапа, первый из которых проводился во «Владимирском саду», а второй в ОГАУ «ММЦ «Дом Молодых». Первый этап открытия включал в себя: проходку флагоносцев, награждение грамотами от министерства молодежного развития Ульяновской области, вручение путевок в третий трудовой семестр командирским составам линейных отрядов, творческие номера. Второй этап мероприятия включал в себя: Тематический квиз, командообразующие и творческие мастер классы. Участниками мероприятия стали 150 представителей молодежи</w:t>
      </w:r>
      <w:r w:rsidR="0030088B" w:rsidRPr="008907A1">
        <w:rPr>
          <w:rFonts w:ascii="PT Astra Serif" w:hAnsi="PT Astra Serif"/>
          <w:color w:val="000000"/>
          <w:sz w:val="26"/>
          <w:szCs w:val="26"/>
        </w:rPr>
        <w:t>;</w:t>
      </w:r>
    </w:p>
    <w:p w14:paraId="2F8A61F6" w14:textId="77777777" w:rsidR="00C01192" w:rsidRPr="008907A1" w:rsidRDefault="0030088B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color w:val="000000"/>
          <w:sz w:val="26"/>
          <w:szCs w:val="26"/>
        </w:rPr>
        <w:t xml:space="preserve">- комплекс мероприятий ко Дню молодёжи. </w:t>
      </w:r>
      <w:r w:rsidRPr="008907A1">
        <w:rPr>
          <w:rFonts w:ascii="PT Astra Serif" w:hAnsi="PT Astra Serif"/>
          <w:sz w:val="26"/>
          <w:szCs w:val="26"/>
        </w:rPr>
        <w:t xml:space="preserve">В рамках федеральной концепции Дня молодёжи в Ульяновске были организованы мероприятия в рамках направлений: Знай, Люби, Гордись, Приумножай. </w:t>
      </w:r>
      <w:r w:rsidRPr="008907A1">
        <w:rPr>
          <w:rFonts w:ascii="PT Astra Serif" w:hAnsi="PT Astra Serif"/>
          <w:sz w:val="26"/>
          <w:szCs w:val="26"/>
        </w:rPr>
        <w:br/>
        <w:t xml:space="preserve">В Рамках направления «Знай» 27 июня совместно с Российским обществом «Знание» был организован лекторий, на котором выступил Герой Российской Федерации Дамир Касимович Юсупов. Российский пилот Дамир Юсупов получил </w:t>
      </w:r>
      <w:r w:rsidRPr="008907A1">
        <w:rPr>
          <w:rFonts w:ascii="PT Astra Serif" w:hAnsi="PT Astra Serif"/>
          <w:sz w:val="26"/>
          <w:szCs w:val="26"/>
        </w:rPr>
        <w:lastRenderedPageBreak/>
        <w:t>звание Героя Российской Федерации за мужество и героизм, проявленные при исполнении служебного долга в экстремальных условиях. 15 августа 2019 года самолет «Уральских авиалиний» Airbus A321-211 под командованием Юсупова, следовавший по маршруту Москва — Симферополь, вскоре после взлета столкнулся со стаей птиц. Несмотря на повреждение обоих двигателей и невозможность вернуться на аэродром, экипаж сумел совершить посадку на кукурузном поле с полными баками горючего. Все находившиеся на борту 233 человека — пассажиры и члены экипажа — выжили.</w:t>
      </w:r>
      <w:r w:rsidR="00BF5CEA" w:rsidRPr="008907A1">
        <w:rPr>
          <w:rFonts w:ascii="PT Astra Serif" w:hAnsi="PT Astra Serif"/>
          <w:sz w:val="26"/>
          <w:szCs w:val="26"/>
        </w:rPr>
        <w:t xml:space="preserve"> В рамках направления «Люби» на Соборной площади выступили представители молодёжи из Индии, обучающиеся в Ульяновском государственном университете, являющиеся членами Международного клуба дружбы Ульяновской области. В рамках направления «Гордись» была организована интерактивная площадка поискового отряда «ЛизаАлерт», на которой представители организации рассказали о возможностях общественной деятельности в волонтёрской организации. В рамках направления Приумножай совместно с Платформой «Россия — страна возможностей» была организована лекция «Открывая новые горизонты: от занятий в кружке до реализации грантового проекта в 16 лет». Лектором выступила Стеклова Елена Сергеевна, эксперт сообщества «Созвездие Флагманов образования», директор МБУ ДО г.Ульяновска «Детско-юношеский центр «Планета», советник Министра просвещения и воспитания Ульяновской области по вопросам дополнительного образования, член регионального сообщества «Наставников-просветителей Ульяновской области». В рамках комплекса мероприятий было организовано выступление музыкальной группы «Пицца», которые выступили на Соборной площади (по данным геоаналитики, общее количество зрителей и участников составило 37 тыс человек)</w:t>
      </w:r>
      <w:r w:rsidR="00C01192" w:rsidRPr="008907A1">
        <w:rPr>
          <w:rFonts w:ascii="PT Astra Serif" w:hAnsi="PT Astra Serif"/>
          <w:sz w:val="26"/>
          <w:szCs w:val="26"/>
        </w:rPr>
        <w:t>.</w:t>
      </w:r>
    </w:p>
    <w:p w14:paraId="4223A054" w14:textId="11FFC633" w:rsidR="008B318E" w:rsidRPr="008907A1" w:rsidRDefault="00C01192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- «Летний  сезон Арт-резиденции «Тепло» федеральной сети арт-резиденций «Таврида-Арт» в рамках Академии развития «Креативные технологии». </w:t>
      </w:r>
      <w:r w:rsidR="008B318E" w:rsidRPr="008907A1">
        <w:rPr>
          <w:rFonts w:ascii="PT Astra Serif" w:hAnsi="PT Astra Serif"/>
          <w:sz w:val="26"/>
          <w:szCs w:val="26"/>
        </w:rPr>
        <w:t>7 июля 2025 года в Молодёжном многофункциональном центре «Дом молодых» состоялась встреча с молодёжной секцией Ульяновской областной организации Союза архитекторов России, приуроченная ко Дню архитектора. Его целью было формирование системы развития талантливой и инициативной молодежи, создание условий для самореализации подростков и молодежи, а также развитие их творческого, профессионального и интеллектуального потенциалов.</w:t>
      </w:r>
    </w:p>
    <w:p w14:paraId="20BCF259" w14:textId="29057494" w:rsidR="003043BB" w:rsidRPr="008907A1" w:rsidRDefault="008B318E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- 1 и 17 июля в Доме молодых было организовано и проведено творческое мероприятие, направленное на профилактику асоциального и деструктивного поведения. Участниками </w:t>
      </w:r>
      <w:r w:rsidR="00C97230">
        <w:rPr>
          <w:rFonts w:ascii="PT Astra Serif" w:hAnsi="PT Astra Serif"/>
          <w:sz w:val="26"/>
          <w:szCs w:val="26"/>
        </w:rPr>
        <w:t>м</w:t>
      </w:r>
      <w:r w:rsidRPr="008907A1">
        <w:rPr>
          <w:rFonts w:ascii="PT Astra Serif" w:hAnsi="PT Astra Serif"/>
          <w:sz w:val="26"/>
          <w:szCs w:val="26"/>
        </w:rPr>
        <w:t>ероприятия стали 118 подростков из Луганской Народной Республики, участвующие в программе «Университетские смены» при Ульяновском государственном техническом университете. Такие мероприятия помогают отвлечь подростков от негативных влияний окружающей среды, способствуют развитию творческих способностей и коммуникативных навыков, формируют позитивные модели поведения и снижают риск вовлечения молодежи в противоправные действия. Мероприятие создало условия для социализации, саморазвития и повышения уровня культуры среди подростков, предотвратило возможные негативные последствия девиантного поведения. Также для участников были проведены литературные квизы «ЛитероТур», на котором ребята определяли классические произведения через картинки и угадывали известных русских писателей</w:t>
      </w:r>
      <w:r w:rsidR="003043BB" w:rsidRPr="008907A1">
        <w:rPr>
          <w:rFonts w:ascii="PT Astra Serif" w:hAnsi="PT Astra Serif"/>
          <w:sz w:val="26"/>
          <w:szCs w:val="26"/>
        </w:rPr>
        <w:t>.</w:t>
      </w:r>
    </w:p>
    <w:p w14:paraId="6A334FE1" w14:textId="337A4C92" w:rsidR="003043BB" w:rsidRPr="008907A1" w:rsidRDefault="003043BB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- с 12 по 14 сентября на базе Детско-юношеской школы №6 было организовано и проведено мероприятие «Региональная спартакиада студенческих </w:t>
      </w:r>
      <w:r w:rsidRPr="008907A1">
        <w:rPr>
          <w:rFonts w:ascii="PT Astra Serif" w:hAnsi="PT Astra Serif"/>
          <w:sz w:val="26"/>
          <w:szCs w:val="26"/>
        </w:rPr>
        <w:lastRenderedPageBreak/>
        <w:t>отрядов Ульяновской области в рамках Академии развития труда и карьеры». В рамках Мероприятия прошли соревнования по шести дисциплинам: мини-футбол, волейбол, баскетбол 3х3, многоборье ГТО, тэг-регби, фиджитал-онлайн, армрестлинг и перетягивание каната.</w:t>
      </w:r>
    </w:p>
    <w:p w14:paraId="07AF25BC" w14:textId="5D4220D8" w:rsidR="00C56D4E" w:rsidRPr="008907A1" w:rsidRDefault="00C56D4E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- </w:t>
      </w:r>
      <w:r w:rsidRPr="008907A1">
        <w:rPr>
          <w:rFonts w:ascii="PT Astra Serif" w:hAnsi="PT Astra Serif"/>
          <w:color w:val="000000"/>
          <w:sz w:val="26"/>
          <w:szCs w:val="26"/>
        </w:rPr>
        <w:t xml:space="preserve">21 июля в Доме молодых состоялась интеллектуальная викторина «Ветер перемен», организованная совместно с командой Молодежного парламента Ульяновской области. Участниками мероприятия стали 70 студентов в возрасте от 18 до 22 лет. </w:t>
      </w:r>
      <w:r w:rsidRPr="008907A1">
        <w:rPr>
          <w:rFonts w:ascii="PT Astra Serif" w:hAnsi="PT Astra Serif"/>
          <w:sz w:val="26"/>
          <w:szCs w:val="26"/>
        </w:rPr>
        <w:t>В ходе мероприятия участники смогли продемонстрировать свои знания в различных областях, включая музыку, искусство, кино, науку и историю. Особое внимание было уделено вкладу Ульяновской области в достижение Победы, что способствовало расширению кругозора и углублению патриотических чувств среди молодежи.</w:t>
      </w:r>
    </w:p>
    <w:p w14:paraId="342B02C6" w14:textId="65F15292" w:rsidR="00C56D4E" w:rsidRPr="008907A1" w:rsidRDefault="00C56D4E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- Организация комплекса мероприятий, проводимых в рамках Молодёжного форума Приволжского федерального округа «иВолга» с мая по июль 2025 года. В рамках организации участия делегации Ульяновской области в Молодёжном форуме Приволжского федерального округа «иВолга» была проведена масштабная информационная коммуникация по привлечению молодежи Ульяновской области для участия в Форуме. Для формирования  делегации Ульяновской области была проведена работа по отбору кандидатов - от региона было подано 660 заявок. Оценивались видеоролики-визитки, где претенденты рассказывали, почему именно они должны представлять наш регион на форуме. Дополнительно каждый из участников делегации был обеспечен имиджевой брендированной продукцией региона. Имиджевая продукция была изготовлена в соответствии с тематикой «Ульяновск - город трудовой доблести». В рамках организации участия делегации Ульяновской области в Молодёжном форуме Приволжского федерального округа «иВолга» была подготовлена и реализована программа шатра Ульяновской области. Определена ключевая тематика представления региона – город трудовой доблести.</w:t>
      </w:r>
    </w:p>
    <w:p w14:paraId="01ECAC16" w14:textId="1CD34806" w:rsidR="00C56D4E" w:rsidRPr="008907A1" w:rsidRDefault="00C56D4E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  <w:u w:val="single"/>
        </w:rPr>
        <w:t>Результаты участников делегации в индивидуальных активностях:</w:t>
      </w:r>
      <w:r w:rsidRPr="008907A1">
        <w:rPr>
          <w:rFonts w:ascii="PT Astra Serif" w:hAnsi="PT Astra Serif"/>
          <w:sz w:val="26"/>
          <w:szCs w:val="26"/>
        </w:rPr>
        <w:t xml:space="preserve"> Победа в составе команды конкурса социальных проектов в треке «Управление», приз - поездка на Всероссийский форум молодых государственных и муниципальных служащих «ГосСтарт» платформы Росмолодёжь Форумы - Яшин Александр. Благодарственное письмо участника Театра Первых Молодежного форума ПФО «иВолга» - Субботина Татьяна. Подарочный сертификат на сумму 100 000 рублей, дающий право на бесплатное участие в Преакселераторе 5.0 Сколково вне конкурса - Дятлов Владислав. Мас-рестлинг - 3 место - Новиков Клим. Лазертаг - 3 место - Кирилл Исаев.</w:t>
      </w:r>
    </w:p>
    <w:p w14:paraId="1D76AFF9" w14:textId="3100E389" w:rsidR="00D27A71" w:rsidRPr="008907A1" w:rsidRDefault="00BE7404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- участие в VI сезоне фестиваля стрит-арта «ФормART» (Общ</w:t>
      </w:r>
      <w:r w:rsidR="00A70331" w:rsidRPr="008907A1">
        <w:rPr>
          <w:rFonts w:ascii="PT Astra Serif" w:hAnsi="PT Astra Serif"/>
          <w:sz w:val="26"/>
          <w:szCs w:val="26"/>
        </w:rPr>
        <w:t>е</w:t>
      </w:r>
      <w:r w:rsidRPr="008907A1">
        <w:rPr>
          <w:rFonts w:ascii="PT Astra Serif" w:hAnsi="PT Astra Serif"/>
          <w:sz w:val="26"/>
          <w:szCs w:val="26"/>
        </w:rPr>
        <w:t>ственный проект ПФО). Подготовка к конкурсу включала приобретение необходимых материалов и инструментов, подготовку конкурсной заявки на окружной этап, нанесение мурала на фасад здания, съёмку и монтаж видео-визитки на конкурс. В рамках мероприятия художник - создатель мурала Петров Марат Ильдарович изобразил мурал «Из поколения в поколение» по адресу ул. Любови Шевцовой, 57А.</w:t>
      </w:r>
    </w:p>
    <w:p w14:paraId="179101DB" w14:textId="6C34A6E5" w:rsidR="00A70331" w:rsidRPr="008907A1" w:rsidRDefault="00A70331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В рамках направления деятельности «Академия развития «Ты в Грантах» сотрудниками ОГАУ «ММЦ «Дом молодых» проведена серия обучающих семинаров по обучению навыкам социального проектирования, участниками которых стали молодежь из муниципальных образований Ульяновской области, студенты высших образовательных организаций Ульяновской области.</w:t>
      </w:r>
    </w:p>
    <w:p w14:paraId="2B62839D" w14:textId="0D3639F5" w:rsidR="00A70331" w:rsidRPr="008907A1" w:rsidRDefault="00773478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lastRenderedPageBreak/>
        <w:t>Р</w:t>
      </w:r>
      <w:r w:rsidR="00A70331" w:rsidRPr="008907A1">
        <w:rPr>
          <w:rFonts w:ascii="PT Astra Serif" w:hAnsi="PT Astra Serif"/>
          <w:sz w:val="26"/>
          <w:szCs w:val="26"/>
        </w:rPr>
        <w:t>еализ</w:t>
      </w:r>
      <w:r w:rsidRPr="008907A1">
        <w:rPr>
          <w:rFonts w:ascii="PT Astra Serif" w:hAnsi="PT Astra Serif"/>
          <w:sz w:val="26"/>
          <w:szCs w:val="26"/>
        </w:rPr>
        <w:t>ован</w:t>
      </w:r>
      <w:r w:rsidR="00A70331" w:rsidRPr="008907A1">
        <w:rPr>
          <w:rFonts w:ascii="PT Astra Serif" w:hAnsi="PT Astra Serif"/>
          <w:sz w:val="26"/>
          <w:szCs w:val="26"/>
        </w:rPr>
        <w:t xml:space="preserve"> общественн</w:t>
      </w:r>
      <w:r w:rsidRPr="008907A1">
        <w:rPr>
          <w:rFonts w:ascii="PT Astra Serif" w:hAnsi="PT Astra Serif"/>
          <w:sz w:val="26"/>
          <w:szCs w:val="26"/>
        </w:rPr>
        <w:t>ый</w:t>
      </w:r>
      <w:r w:rsidR="00A70331" w:rsidRPr="008907A1">
        <w:rPr>
          <w:rFonts w:ascii="PT Astra Serif" w:hAnsi="PT Astra Serif"/>
          <w:sz w:val="26"/>
          <w:szCs w:val="26"/>
        </w:rPr>
        <w:t xml:space="preserve"> проект ПФО </w:t>
      </w:r>
      <w:r w:rsidRPr="008907A1">
        <w:rPr>
          <w:rFonts w:ascii="PT Astra Serif" w:hAnsi="PT Astra Serif"/>
          <w:sz w:val="26"/>
          <w:szCs w:val="26"/>
        </w:rPr>
        <w:t>«</w:t>
      </w:r>
      <w:r w:rsidR="00A70331" w:rsidRPr="008907A1">
        <w:rPr>
          <w:rFonts w:ascii="PT Astra Serif" w:hAnsi="PT Astra Serif"/>
          <w:sz w:val="26"/>
          <w:szCs w:val="26"/>
        </w:rPr>
        <w:t>XI Слёт поисковых отрядов Приволжского федерального округа «Никто не забыт»</w:t>
      </w:r>
      <w:r w:rsidRPr="008907A1">
        <w:rPr>
          <w:rFonts w:ascii="PT Astra Serif" w:hAnsi="PT Astra Serif"/>
          <w:sz w:val="26"/>
          <w:szCs w:val="26"/>
        </w:rPr>
        <w:t>.</w:t>
      </w:r>
    </w:p>
    <w:p w14:paraId="3ED2D63D" w14:textId="14CB766D" w:rsidR="00773478" w:rsidRPr="008907A1" w:rsidRDefault="00773478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Одним из реализуемых общественных проектов является Слёт поисковых отрядов Приволжского федерального округа «Никто не забыт», который прошёл с 1 по 4 октября 2025 года в Нижнем Новгороде.</w:t>
      </w:r>
    </w:p>
    <w:p w14:paraId="58E38928" w14:textId="2778C2FD" w:rsidR="00773478" w:rsidRPr="008907A1" w:rsidRDefault="00773478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Подготовительный этап делегации Ульяновской области прошел на территории лагеря «Смарт» по адресу: Ульяновская область, Чердаклинский район, Чердаклинское городское поселение  </w:t>
      </w:r>
      <w:r w:rsidRPr="008907A1">
        <w:rPr>
          <w:rFonts w:ascii="PT Astra Serif" w:hAnsi="PT Astra Serif"/>
          <w:b/>
          <w:bCs/>
          <w:sz w:val="26"/>
          <w:szCs w:val="26"/>
        </w:rPr>
        <w:t>с 18 по 29 августа 2025 года</w:t>
      </w:r>
      <w:r w:rsidRPr="008907A1">
        <w:rPr>
          <w:rFonts w:ascii="PT Astra Serif" w:hAnsi="PT Astra Serif"/>
          <w:sz w:val="26"/>
          <w:szCs w:val="26"/>
        </w:rPr>
        <w:t>, где с участниками работали опытные наставники, реализуя программу подготовки к практическим конкурсным испытаниям в рамках Слёта: архивный поиск, оказание первой помощи, военно-историческая викторина, топография и ориентирование на местности, техника безопасности.</w:t>
      </w:r>
    </w:p>
    <w:p w14:paraId="6332FE7F" w14:textId="41382755" w:rsidR="00773478" w:rsidRPr="008907A1" w:rsidRDefault="00773478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По итогам подготовительного этапа в состав делегации вошли представители отрядов ПО «Крутояр», КПО «Ратибор», ПО «Патриот», ПО «Память», ПО «Век» всего на Слете Ульяновскую область представили </w:t>
      </w:r>
      <w:r w:rsidRPr="008907A1">
        <w:rPr>
          <w:rFonts w:ascii="PT Astra Serif" w:hAnsi="PT Astra Serif"/>
          <w:b/>
          <w:bCs/>
          <w:sz w:val="26"/>
          <w:szCs w:val="26"/>
        </w:rPr>
        <w:t>16 молодых</w:t>
      </w:r>
      <w:r w:rsidRPr="008907A1">
        <w:rPr>
          <w:rFonts w:ascii="PT Astra Serif" w:hAnsi="PT Astra Serif"/>
          <w:sz w:val="26"/>
          <w:szCs w:val="26"/>
        </w:rPr>
        <w:t xml:space="preserve"> </w:t>
      </w:r>
      <w:r w:rsidRPr="008907A1">
        <w:rPr>
          <w:rFonts w:ascii="PT Astra Serif" w:hAnsi="PT Astra Serif"/>
          <w:b/>
          <w:bCs/>
          <w:sz w:val="26"/>
          <w:szCs w:val="26"/>
        </w:rPr>
        <w:t>поисковиков.</w:t>
      </w:r>
    </w:p>
    <w:p w14:paraId="3AB89A2C" w14:textId="59C5CACA" w:rsidR="00773478" w:rsidRPr="008907A1" w:rsidRDefault="00773478" w:rsidP="008907A1">
      <w:pPr>
        <w:ind w:left="-425" w:right="-1" w:firstLine="425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01.10.2025 Ульяновская делегация отправилась на Слёт поисковых отрядов Приволжского федерального округа «Никто не забыт» в Нижнем Новгороде.</w:t>
      </w:r>
    </w:p>
    <w:p w14:paraId="2855EDA3" w14:textId="77777777" w:rsidR="00773478" w:rsidRPr="008907A1" w:rsidRDefault="00773478" w:rsidP="008907A1">
      <w:pPr>
        <w:ind w:left="-425" w:right="-1" w:firstLine="705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Участники делегации приняли участие в 8 конкурсных испытаниях: </w:t>
      </w:r>
    </w:p>
    <w:p w14:paraId="6AA301DD" w14:textId="002C360B" w:rsidR="00773478" w:rsidRPr="008907A1" w:rsidRDefault="00773478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bookmarkStart w:id="1" w:name="_abc1floscp6o" w:colFirst="0" w:colLast="0"/>
      <w:bookmarkEnd w:id="1"/>
      <w:r w:rsidRPr="008907A1">
        <w:rPr>
          <w:rFonts w:ascii="PT Astra Serif" w:hAnsi="PT Astra Serif"/>
          <w:sz w:val="26"/>
          <w:szCs w:val="26"/>
        </w:rPr>
        <w:t>1. Конкурс «Визитная карточка команды»;</w:t>
      </w:r>
    </w:p>
    <w:p w14:paraId="38A21619" w14:textId="225A8FD8" w:rsidR="00773478" w:rsidRPr="008907A1" w:rsidRDefault="00773478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2. Конкурс «Экспозиции по итогам полевого сезона»;</w:t>
      </w:r>
    </w:p>
    <w:p w14:paraId="69A61FEE" w14:textId="3108867C" w:rsidR="00773478" w:rsidRPr="008907A1" w:rsidRDefault="00773478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3. Конкурс «Военно-историческая викторина «Вторая мировая война 1939-1945 гг.»;</w:t>
      </w:r>
    </w:p>
    <w:p w14:paraId="78311643" w14:textId="6128E931" w:rsidR="00773478" w:rsidRPr="008907A1" w:rsidRDefault="00773478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4. Испытание «Топография и ориентирование на местности»;</w:t>
      </w:r>
    </w:p>
    <w:p w14:paraId="5201EA8A" w14:textId="475D86CC" w:rsidR="00773478" w:rsidRPr="008907A1" w:rsidRDefault="00773478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5. Конкурс «Архивный поиск»;</w:t>
      </w:r>
    </w:p>
    <w:p w14:paraId="5DD67A9D" w14:textId="6A0927BC" w:rsidR="00773478" w:rsidRPr="008907A1" w:rsidRDefault="00773478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6. Испытание «Оказание первой помощи»;</w:t>
      </w:r>
    </w:p>
    <w:p w14:paraId="779C8239" w14:textId="2D0B6F8D" w:rsidR="00773478" w:rsidRPr="008907A1" w:rsidRDefault="00773478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7. Испытание «Поисковая викторина и техника безопасности»;</w:t>
      </w:r>
    </w:p>
    <w:p w14:paraId="686AE42B" w14:textId="1EB0EEDA" w:rsidR="00773478" w:rsidRPr="008907A1" w:rsidRDefault="00773478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8. Испытание «Порядок проведения и документирование полевых и поисковых работ».</w:t>
      </w:r>
    </w:p>
    <w:p w14:paraId="05416D9A" w14:textId="4BB8FFF5" w:rsidR="00773478" w:rsidRPr="008907A1" w:rsidRDefault="00773478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По результатам </w:t>
      </w:r>
      <w:r w:rsidRPr="008907A1">
        <w:rPr>
          <w:rFonts w:ascii="PT Astra Serif" w:hAnsi="PT Astra Serif"/>
          <w:color w:val="333333"/>
          <w:sz w:val="26"/>
          <w:szCs w:val="26"/>
        </w:rPr>
        <w:t xml:space="preserve">XI </w:t>
      </w:r>
      <w:r w:rsidRPr="008907A1">
        <w:rPr>
          <w:rFonts w:ascii="PT Astra Serif" w:hAnsi="PT Astra Serif"/>
          <w:sz w:val="26"/>
          <w:szCs w:val="26"/>
        </w:rPr>
        <w:t xml:space="preserve">Слета поисковых отрядов Приволжского федерального округа «Никто не забыт» 2025 года, Ульяновская делегация заняла за </w:t>
      </w:r>
      <w:r w:rsidRPr="008907A1">
        <w:rPr>
          <w:rFonts w:ascii="PT Astra Serif" w:hAnsi="PT Astra Serif"/>
          <w:b/>
          <w:bCs/>
          <w:sz w:val="26"/>
          <w:szCs w:val="26"/>
        </w:rPr>
        <w:t>«</w:t>
      </w:r>
      <w:r w:rsidRPr="008907A1">
        <w:rPr>
          <w:rFonts w:ascii="PT Astra Serif" w:hAnsi="PT Astra Serif"/>
          <w:sz w:val="26"/>
          <w:szCs w:val="26"/>
        </w:rPr>
        <w:t>Визитную карточку команды</w:t>
      </w:r>
      <w:r w:rsidRPr="008907A1">
        <w:rPr>
          <w:rFonts w:ascii="PT Astra Serif" w:hAnsi="PT Astra Serif"/>
          <w:b/>
          <w:bCs/>
          <w:sz w:val="26"/>
          <w:szCs w:val="26"/>
        </w:rPr>
        <w:t>»</w:t>
      </w:r>
      <w:r w:rsidRPr="008907A1">
        <w:rPr>
          <w:rFonts w:ascii="PT Astra Serif" w:hAnsi="PT Astra Serif"/>
          <w:sz w:val="26"/>
          <w:szCs w:val="26"/>
        </w:rPr>
        <w:t xml:space="preserve"> - </w:t>
      </w:r>
      <w:r w:rsidRPr="008907A1">
        <w:rPr>
          <w:rFonts w:ascii="PT Astra Serif" w:hAnsi="PT Astra Serif"/>
          <w:b/>
          <w:bCs/>
          <w:sz w:val="26"/>
          <w:szCs w:val="26"/>
        </w:rPr>
        <w:t>9 место</w:t>
      </w:r>
      <w:r w:rsidRPr="008907A1">
        <w:rPr>
          <w:rFonts w:ascii="PT Astra Serif" w:hAnsi="PT Astra Serif"/>
          <w:sz w:val="26"/>
          <w:szCs w:val="26"/>
        </w:rPr>
        <w:t xml:space="preserve">, в номинации </w:t>
      </w:r>
      <w:r w:rsidRPr="008907A1">
        <w:rPr>
          <w:rFonts w:ascii="PT Astra Serif" w:hAnsi="PT Astra Serif"/>
          <w:b/>
          <w:bCs/>
          <w:sz w:val="26"/>
          <w:szCs w:val="26"/>
        </w:rPr>
        <w:t>«</w:t>
      </w:r>
      <w:r w:rsidRPr="008907A1">
        <w:rPr>
          <w:rFonts w:ascii="PT Astra Serif" w:hAnsi="PT Astra Serif"/>
          <w:sz w:val="26"/>
          <w:szCs w:val="26"/>
        </w:rPr>
        <w:t>Экспозиции по итогам полевого сезона</w:t>
      </w:r>
      <w:r w:rsidRPr="008907A1">
        <w:rPr>
          <w:rFonts w:ascii="PT Astra Serif" w:hAnsi="PT Astra Serif"/>
          <w:b/>
          <w:bCs/>
          <w:sz w:val="26"/>
          <w:szCs w:val="26"/>
        </w:rPr>
        <w:t>»</w:t>
      </w:r>
      <w:r w:rsidRPr="008907A1">
        <w:rPr>
          <w:rFonts w:ascii="PT Astra Serif" w:hAnsi="PT Astra Serif"/>
          <w:sz w:val="26"/>
          <w:szCs w:val="26"/>
        </w:rPr>
        <w:t xml:space="preserve"> - </w:t>
      </w:r>
      <w:r w:rsidRPr="008907A1">
        <w:rPr>
          <w:rFonts w:ascii="PT Astra Serif" w:hAnsi="PT Astra Serif"/>
          <w:b/>
          <w:bCs/>
          <w:sz w:val="26"/>
          <w:szCs w:val="26"/>
        </w:rPr>
        <w:t>12 место</w:t>
      </w:r>
      <w:r w:rsidRPr="008907A1">
        <w:rPr>
          <w:rFonts w:ascii="PT Astra Serif" w:hAnsi="PT Astra Serif"/>
          <w:sz w:val="26"/>
          <w:szCs w:val="26"/>
        </w:rPr>
        <w:t xml:space="preserve">, в </w:t>
      </w:r>
      <w:r w:rsidRPr="008907A1">
        <w:rPr>
          <w:rFonts w:ascii="PT Astra Serif" w:hAnsi="PT Astra Serif"/>
          <w:b/>
          <w:bCs/>
          <w:sz w:val="26"/>
          <w:szCs w:val="26"/>
        </w:rPr>
        <w:t>«</w:t>
      </w:r>
      <w:r w:rsidRPr="008907A1">
        <w:rPr>
          <w:rFonts w:ascii="PT Astra Serif" w:hAnsi="PT Astra Serif"/>
          <w:sz w:val="26"/>
          <w:szCs w:val="26"/>
        </w:rPr>
        <w:t>Военно-исторической викторине</w:t>
      </w:r>
      <w:r w:rsidRPr="008907A1">
        <w:rPr>
          <w:rFonts w:ascii="PT Astra Serif" w:hAnsi="PT Astra Serif"/>
          <w:b/>
          <w:bCs/>
          <w:sz w:val="26"/>
          <w:szCs w:val="26"/>
        </w:rPr>
        <w:t>»</w:t>
      </w:r>
      <w:r w:rsidRPr="008907A1">
        <w:rPr>
          <w:rFonts w:ascii="PT Astra Serif" w:hAnsi="PT Astra Serif"/>
          <w:sz w:val="26"/>
          <w:szCs w:val="26"/>
        </w:rPr>
        <w:t xml:space="preserve"> - </w:t>
      </w:r>
      <w:r w:rsidRPr="008907A1">
        <w:rPr>
          <w:rFonts w:ascii="PT Astra Serif" w:hAnsi="PT Astra Serif"/>
          <w:b/>
          <w:bCs/>
          <w:sz w:val="26"/>
          <w:szCs w:val="26"/>
        </w:rPr>
        <w:t>9 место</w:t>
      </w:r>
      <w:r w:rsidRPr="008907A1">
        <w:rPr>
          <w:rFonts w:ascii="PT Astra Serif" w:hAnsi="PT Astra Serif"/>
          <w:sz w:val="26"/>
          <w:szCs w:val="26"/>
        </w:rPr>
        <w:t xml:space="preserve">, за конкурс </w:t>
      </w:r>
      <w:r w:rsidRPr="008907A1">
        <w:rPr>
          <w:rFonts w:ascii="PT Astra Serif" w:hAnsi="PT Astra Serif"/>
          <w:b/>
          <w:bCs/>
          <w:sz w:val="26"/>
          <w:szCs w:val="26"/>
        </w:rPr>
        <w:t>«</w:t>
      </w:r>
      <w:r w:rsidRPr="008907A1">
        <w:rPr>
          <w:rFonts w:ascii="PT Astra Serif" w:hAnsi="PT Astra Serif"/>
          <w:sz w:val="26"/>
          <w:szCs w:val="26"/>
        </w:rPr>
        <w:t>Топография и ориентирование на местности</w:t>
      </w:r>
      <w:r w:rsidRPr="008907A1">
        <w:rPr>
          <w:rFonts w:ascii="PT Astra Serif" w:hAnsi="PT Astra Serif"/>
          <w:b/>
          <w:bCs/>
          <w:sz w:val="26"/>
          <w:szCs w:val="26"/>
        </w:rPr>
        <w:t>»</w:t>
      </w:r>
      <w:r w:rsidRPr="008907A1">
        <w:rPr>
          <w:rFonts w:ascii="PT Astra Serif" w:hAnsi="PT Astra Serif"/>
          <w:sz w:val="26"/>
          <w:szCs w:val="26"/>
        </w:rPr>
        <w:t xml:space="preserve"> - </w:t>
      </w:r>
      <w:r w:rsidRPr="008907A1">
        <w:rPr>
          <w:rFonts w:ascii="PT Astra Serif" w:hAnsi="PT Astra Serif"/>
          <w:b/>
          <w:bCs/>
          <w:sz w:val="26"/>
          <w:szCs w:val="26"/>
        </w:rPr>
        <w:t>8 место</w:t>
      </w:r>
      <w:r w:rsidRPr="008907A1">
        <w:rPr>
          <w:rFonts w:ascii="PT Astra Serif" w:hAnsi="PT Astra Serif"/>
          <w:sz w:val="26"/>
          <w:szCs w:val="26"/>
        </w:rPr>
        <w:t xml:space="preserve">, в испытании </w:t>
      </w:r>
      <w:r w:rsidRPr="008907A1">
        <w:rPr>
          <w:rFonts w:ascii="PT Astra Serif" w:hAnsi="PT Astra Serif"/>
          <w:b/>
          <w:bCs/>
          <w:sz w:val="26"/>
          <w:szCs w:val="26"/>
        </w:rPr>
        <w:t>«</w:t>
      </w:r>
      <w:r w:rsidRPr="008907A1">
        <w:rPr>
          <w:rFonts w:ascii="PT Astra Serif" w:hAnsi="PT Astra Serif"/>
          <w:sz w:val="26"/>
          <w:szCs w:val="26"/>
        </w:rPr>
        <w:t>Архивный поиск</w:t>
      </w:r>
      <w:r w:rsidRPr="008907A1">
        <w:rPr>
          <w:rFonts w:ascii="PT Astra Serif" w:hAnsi="PT Astra Serif"/>
          <w:b/>
          <w:bCs/>
          <w:sz w:val="26"/>
          <w:szCs w:val="26"/>
        </w:rPr>
        <w:t>»</w:t>
      </w:r>
      <w:r w:rsidRPr="008907A1">
        <w:rPr>
          <w:rFonts w:ascii="PT Astra Serif" w:hAnsi="PT Astra Serif"/>
          <w:sz w:val="26"/>
          <w:szCs w:val="26"/>
        </w:rPr>
        <w:t xml:space="preserve"> - </w:t>
      </w:r>
      <w:r w:rsidRPr="008907A1">
        <w:rPr>
          <w:rFonts w:ascii="PT Astra Serif" w:hAnsi="PT Astra Serif"/>
          <w:b/>
          <w:bCs/>
          <w:sz w:val="26"/>
          <w:szCs w:val="26"/>
        </w:rPr>
        <w:t>6 место</w:t>
      </w:r>
      <w:r w:rsidRPr="008907A1">
        <w:rPr>
          <w:rFonts w:ascii="PT Astra Serif" w:hAnsi="PT Astra Serif"/>
          <w:sz w:val="26"/>
          <w:szCs w:val="26"/>
        </w:rPr>
        <w:t xml:space="preserve">, в испытании </w:t>
      </w:r>
      <w:r w:rsidRPr="008907A1">
        <w:rPr>
          <w:rFonts w:ascii="PT Astra Serif" w:hAnsi="PT Astra Serif"/>
          <w:b/>
          <w:bCs/>
          <w:sz w:val="26"/>
          <w:szCs w:val="26"/>
        </w:rPr>
        <w:t>«</w:t>
      </w:r>
      <w:r w:rsidRPr="008907A1">
        <w:rPr>
          <w:rFonts w:ascii="PT Astra Serif" w:hAnsi="PT Astra Serif"/>
          <w:sz w:val="26"/>
          <w:szCs w:val="26"/>
        </w:rPr>
        <w:t>Оказание первой медицинской помощи</w:t>
      </w:r>
      <w:r w:rsidRPr="008907A1">
        <w:rPr>
          <w:rFonts w:ascii="PT Astra Serif" w:hAnsi="PT Astra Serif"/>
          <w:b/>
          <w:bCs/>
          <w:sz w:val="26"/>
          <w:szCs w:val="26"/>
        </w:rPr>
        <w:t>»</w:t>
      </w:r>
      <w:r w:rsidRPr="008907A1">
        <w:rPr>
          <w:rFonts w:ascii="PT Astra Serif" w:hAnsi="PT Astra Serif"/>
          <w:sz w:val="26"/>
          <w:szCs w:val="26"/>
        </w:rPr>
        <w:t xml:space="preserve"> - </w:t>
      </w:r>
      <w:r w:rsidRPr="008907A1">
        <w:rPr>
          <w:rFonts w:ascii="PT Astra Serif" w:hAnsi="PT Astra Serif"/>
          <w:b/>
          <w:bCs/>
          <w:sz w:val="26"/>
          <w:szCs w:val="26"/>
        </w:rPr>
        <w:t>6 место</w:t>
      </w:r>
      <w:r w:rsidRPr="008907A1">
        <w:rPr>
          <w:rFonts w:ascii="PT Astra Serif" w:hAnsi="PT Astra Serif"/>
          <w:sz w:val="26"/>
          <w:szCs w:val="26"/>
        </w:rPr>
        <w:t xml:space="preserve">, в </w:t>
      </w:r>
      <w:r w:rsidRPr="008907A1">
        <w:rPr>
          <w:rFonts w:ascii="PT Astra Serif" w:hAnsi="PT Astra Serif"/>
          <w:b/>
          <w:bCs/>
          <w:sz w:val="26"/>
          <w:szCs w:val="26"/>
        </w:rPr>
        <w:t>«</w:t>
      </w:r>
      <w:r w:rsidRPr="008907A1">
        <w:rPr>
          <w:rFonts w:ascii="PT Astra Serif" w:hAnsi="PT Astra Serif"/>
          <w:sz w:val="26"/>
          <w:szCs w:val="26"/>
        </w:rPr>
        <w:t>Поисковой викторине и технике безопасности</w:t>
      </w:r>
      <w:r w:rsidRPr="008907A1">
        <w:rPr>
          <w:rFonts w:ascii="PT Astra Serif" w:hAnsi="PT Astra Serif"/>
          <w:b/>
          <w:bCs/>
          <w:sz w:val="26"/>
          <w:szCs w:val="26"/>
        </w:rPr>
        <w:t>»</w:t>
      </w:r>
      <w:r w:rsidRPr="008907A1">
        <w:rPr>
          <w:rFonts w:ascii="PT Astra Serif" w:hAnsi="PT Astra Serif"/>
          <w:sz w:val="26"/>
          <w:szCs w:val="26"/>
        </w:rPr>
        <w:t xml:space="preserve"> - </w:t>
      </w:r>
      <w:r w:rsidRPr="008907A1">
        <w:rPr>
          <w:rFonts w:ascii="PT Astra Serif" w:hAnsi="PT Astra Serif"/>
          <w:b/>
          <w:bCs/>
          <w:sz w:val="26"/>
          <w:szCs w:val="26"/>
        </w:rPr>
        <w:t>4 место</w:t>
      </w:r>
      <w:r w:rsidRPr="008907A1">
        <w:rPr>
          <w:rFonts w:ascii="PT Astra Serif" w:hAnsi="PT Astra Serif"/>
          <w:sz w:val="26"/>
          <w:szCs w:val="26"/>
        </w:rPr>
        <w:t xml:space="preserve">, в испытании </w:t>
      </w:r>
      <w:r w:rsidRPr="008907A1">
        <w:rPr>
          <w:rFonts w:ascii="PT Astra Serif" w:hAnsi="PT Astra Serif"/>
          <w:b/>
          <w:bCs/>
          <w:sz w:val="26"/>
          <w:szCs w:val="26"/>
        </w:rPr>
        <w:t>«</w:t>
      </w:r>
      <w:r w:rsidRPr="008907A1">
        <w:rPr>
          <w:rFonts w:ascii="PT Astra Serif" w:hAnsi="PT Astra Serif"/>
          <w:sz w:val="26"/>
          <w:szCs w:val="26"/>
        </w:rPr>
        <w:t>Порядок проведения и документирование полевых и поисковых работ</w:t>
      </w:r>
      <w:r w:rsidRPr="008907A1">
        <w:rPr>
          <w:rFonts w:ascii="PT Astra Serif" w:hAnsi="PT Astra Serif"/>
          <w:b/>
          <w:bCs/>
          <w:sz w:val="26"/>
          <w:szCs w:val="26"/>
        </w:rPr>
        <w:t>»</w:t>
      </w:r>
      <w:r w:rsidRPr="008907A1">
        <w:rPr>
          <w:rFonts w:ascii="PT Astra Serif" w:hAnsi="PT Astra Serif"/>
          <w:sz w:val="26"/>
          <w:szCs w:val="26"/>
        </w:rPr>
        <w:t xml:space="preserve"> - </w:t>
      </w:r>
      <w:r w:rsidRPr="008907A1">
        <w:rPr>
          <w:rFonts w:ascii="PT Astra Serif" w:hAnsi="PT Astra Serif"/>
          <w:b/>
          <w:bCs/>
          <w:sz w:val="26"/>
          <w:szCs w:val="26"/>
        </w:rPr>
        <w:t>4 место</w:t>
      </w:r>
      <w:r w:rsidRPr="008907A1">
        <w:rPr>
          <w:rFonts w:ascii="PT Astra Serif" w:hAnsi="PT Astra Serif"/>
          <w:sz w:val="26"/>
          <w:szCs w:val="26"/>
        </w:rPr>
        <w:t>.</w:t>
      </w:r>
    </w:p>
    <w:p w14:paraId="712AC2D9" w14:textId="35BE63F3" w:rsidR="00773478" w:rsidRPr="008907A1" w:rsidRDefault="00B0110B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4 декабря 2025 года в Областном дворце творчества Детей и молодёжи прошло итоговое мероприятие</w:t>
      </w:r>
      <w:r w:rsidR="00C97230">
        <w:rPr>
          <w:rFonts w:ascii="PT Astra Serif" w:hAnsi="PT Astra Serif"/>
          <w:sz w:val="26"/>
          <w:szCs w:val="26"/>
        </w:rPr>
        <w:t xml:space="preserve"> – конференция по подведению итогов в молодёжной политике за 2025 год</w:t>
      </w:r>
      <w:r w:rsidRPr="008907A1">
        <w:rPr>
          <w:rFonts w:ascii="PT Astra Serif" w:hAnsi="PT Astra Serif"/>
          <w:sz w:val="26"/>
          <w:szCs w:val="26"/>
        </w:rPr>
        <w:t xml:space="preserve">. В программу мероприятия вошло подведение итогов работы студенческих отрядов за 2025 год, церемония награждения самых активных членов </w:t>
      </w:r>
      <w:r w:rsidR="00C97230">
        <w:rPr>
          <w:rFonts w:ascii="PT Astra Serif" w:hAnsi="PT Astra Serif"/>
          <w:sz w:val="26"/>
          <w:szCs w:val="26"/>
        </w:rPr>
        <w:t>р</w:t>
      </w:r>
      <w:r w:rsidRPr="008907A1">
        <w:rPr>
          <w:rFonts w:ascii="PT Astra Serif" w:hAnsi="PT Astra Serif"/>
          <w:sz w:val="26"/>
          <w:szCs w:val="26"/>
        </w:rPr>
        <w:t>егионального отделения и партнёров, творческая программа и работа интерактивных площадок, демонстрирующих направления работы.</w:t>
      </w:r>
    </w:p>
    <w:p w14:paraId="45608CA4" w14:textId="2D548F6A" w:rsidR="00B0110B" w:rsidRPr="008907A1" w:rsidRDefault="00B0110B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Участниками мероприятия стали 150 человек: представители молодёжи, представители молодёжных организаций, студенты. На мероприятии участники узнали про направления работы движения, о мероприятиях, проводимых организацией, а также о возможностях самореализации в Ульяновском Региональном отделении Российских студенческих отрядов.</w:t>
      </w:r>
    </w:p>
    <w:p w14:paraId="1792590B" w14:textId="58BAD6C2" w:rsidR="00B0110B" w:rsidRPr="008907A1" w:rsidRDefault="00B0110B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lastRenderedPageBreak/>
        <w:t>В течение 2025 года на территории Ульяновской области реализована Всероссийская программа сопровождения молодых государственный и муниципальных служащих «ГосСтарт».</w:t>
      </w:r>
    </w:p>
    <w:p w14:paraId="77BDEF14" w14:textId="733FA2B0" w:rsidR="00B0110B" w:rsidRPr="008907A1" w:rsidRDefault="00B0110B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Первая встреча в 2025 году в рамках ГосСтарт.Диалог прошла </w:t>
      </w:r>
      <w:r w:rsidR="002049B3" w:rsidRPr="008907A1">
        <w:rPr>
          <w:rFonts w:ascii="PT Astra Serif" w:hAnsi="PT Astra Serif"/>
          <w:sz w:val="26"/>
          <w:szCs w:val="26"/>
        </w:rPr>
        <w:t xml:space="preserve">13 февраля </w:t>
      </w:r>
      <w:r w:rsidRPr="008907A1">
        <w:rPr>
          <w:rFonts w:ascii="PT Astra Serif" w:hAnsi="PT Astra Serif"/>
          <w:sz w:val="26"/>
          <w:szCs w:val="26"/>
        </w:rPr>
        <w:t>с Председателем Правительства Ульяновской области - Спирчаговым Геннадием Степановичем.</w:t>
      </w:r>
    </w:p>
    <w:p w14:paraId="63F0DFD5" w14:textId="4E67C3C8" w:rsidR="00B0110B" w:rsidRPr="008907A1" w:rsidRDefault="002049B3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Вторая встреча прошла</w:t>
      </w:r>
      <w:r w:rsidR="00CD3EAB" w:rsidRPr="008907A1">
        <w:rPr>
          <w:rFonts w:ascii="PT Astra Serif" w:hAnsi="PT Astra Serif"/>
          <w:sz w:val="26"/>
          <w:szCs w:val="26"/>
        </w:rPr>
        <w:t xml:space="preserve"> 10 июня</w:t>
      </w:r>
      <w:r w:rsidRPr="008907A1">
        <w:rPr>
          <w:rFonts w:ascii="PT Astra Serif" w:hAnsi="PT Astra Serif"/>
          <w:sz w:val="26"/>
          <w:szCs w:val="26"/>
        </w:rPr>
        <w:t xml:space="preserve"> с Руководителем Штаба студенческих отрядов Приволжского федерального округа «МООО «РСО» и экспертом Росмолодёжь.Гранты - Нагиным Алексеем Владимировичем. В рамках встречи участники узнали историю карьерного развития спикера, а также получить ответы на интересующие вопросы на тему Российских Студенческих Отрядов и социального проектирования.</w:t>
      </w:r>
    </w:p>
    <w:p w14:paraId="7CC7B91D" w14:textId="0CFB5972" w:rsidR="00CD3EAB" w:rsidRPr="008907A1" w:rsidRDefault="00CD3EAB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Третья встреча прошла 8 ноября с начальником отдела информационных технологий и защиты информации Управления по труду и занятости населения Нижегородской области - Кажиным Александром Дмитриевичем в рамках форума молодых политиков «Стратегия молодости».</w:t>
      </w:r>
    </w:p>
    <w:p w14:paraId="1B60F2FA" w14:textId="783E11A5" w:rsidR="00CD3EAB" w:rsidRPr="008907A1" w:rsidRDefault="00CD3EAB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В рамках направления по профилактике деструктивного поведения среди молодёжи ОГАУ «ММЦ «Дом молодых» в течение 2025 года проведены тематические встречи, лекции, тренинги и мастер-классы, способствующие всестороннему развитию способностей и талантов у молодёжи, направленные на организацию досуга в свободное от учёбы время.</w:t>
      </w:r>
    </w:p>
    <w:p w14:paraId="5221B6AE" w14:textId="70C7A09F" w:rsidR="00773478" w:rsidRPr="008907A1" w:rsidRDefault="00CD3EAB" w:rsidP="008907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Участие в мастер-классах помогает представителям молодёжи находить полезные и интересные занятия, отвлекаясь от негативных влияний и рисков, связанных с антисоциальным поведением, способствует развитию лидерских качеств среди участников, что повышает их уверенность в себе и способность брать ответственность за собственные решения и поступки. Эти качества помогают противостоять негативному влиянию сверстников и избегать ситуаций, способствующих девиантному поведению.</w:t>
      </w:r>
    </w:p>
    <w:p w14:paraId="1744A2F1" w14:textId="22152F5E" w:rsidR="00291519" w:rsidRPr="008907A1" w:rsidRDefault="00831656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2.2. </w:t>
      </w:r>
      <w:r w:rsidR="0029151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Фактическое исполнение финансового обеспечения структурного элемента за счёт средств областного бюджета Ульяновской области</w:t>
      </w:r>
      <w:r w:rsidR="0009386A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составило </w:t>
      </w:r>
      <w:r w:rsidR="00665CC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56 077,88208</w:t>
      </w:r>
      <w:r w:rsidR="00647F3A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тыс. рублей или </w:t>
      </w:r>
      <w:r w:rsidR="00741B03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99</w:t>
      </w:r>
      <w:r w:rsidR="0029151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% от го</w:t>
      </w:r>
      <w:r w:rsidR="0067499E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дового планового значения (</w:t>
      </w:r>
      <w:r w:rsidR="009A00BB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56 485,50604 </w:t>
      </w:r>
      <w:r w:rsidR="0029151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тыс. рублей).</w:t>
      </w:r>
    </w:p>
    <w:p w14:paraId="6AA51FA6" w14:textId="77777777" w:rsidR="006B301E" w:rsidRPr="008907A1" w:rsidRDefault="006B301E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</w:p>
    <w:p w14:paraId="569FF7FB" w14:textId="0034D7E3" w:rsidR="00DF62E4" w:rsidRPr="008907A1" w:rsidRDefault="00DF62E4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  <w:t>Структурный элемент №</w:t>
      </w:r>
      <w:r w:rsidR="00CE7731" w:rsidRPr="008907A1"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  <w:t xml:space="preserve">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  <w:t>3</w:t>
      </w:r>
    </w:p>
    <w:p w14:paraId="51F939BD" w14:textId="13C2EAA5" w:rsidR="00DF62E4" w:rsidRPr="008907A1" w:rsidRDefault="00DF62E4" w:rsidP="008907A1">
      <w:pPr>
        <w:ind w:firstLine="709"/>
        <w:jc w:val="both"/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3.</w:t>
      </w:r>
      <w:r w:rsidR="00570D7B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</w:t>
      </w:r>
      <w:hyperlink r:id="rId8" w:anchor="/document/72632602/entry/0" w:history="1">
        <w:r w:rsidR="0095272B" w:rsidRPr="008907A1">
          <w:rPr>
            <w:rStyle w:val="a9"/>
            <w:rFonts w:ascii="PT Astra Serif" w:hAnsi="PT Astra Serif"/>
            <w:b/>
            <w:bCs/>
            <w:color w:val="auto"/>
            <w:sz w:val="26"/>
            <w:szCs w:val="26"/>
            <w:u w:val="none"/>
          </w:rPr>
          <w:t>Региональный проект</w:t>
        </w:r>
      </w:hyperlink>
      <w:r w:rsidR="0095272B" w:rsidRPr="008907A1">
        <w:rPr>
          <w:rFonts w:ascii="PT Astra Serif" w:hAnsi="PT Astra Serif"/>
          <w:b/>
          <w:bCs/>
          <w:sz w:val="26"/>
          <w:szCs w:val="26"/>
        </w:rPr>
        <w:t xml:space="preserve"> «</w:t>
      </w:r>
      <w:r w:rsidR="0009386A" w:rsidRPr="008907A1">
        <w:rPr>
          <w:rFonts w:ascii="PT Astra Serif" w:hAnsi="PT Astra Serif"/>
          <w:b/>
          <w:bCs/>
          <w:sz w:val="26"/>
          <w:szCs w:val="26"/>
        </w:rPr>
        <w:t xml:space="preserve">Россия – страна возможностей </w:t>
      </w:r>
      <w:r w:rsidR="0095272B" w:rsidRPr="008907A1">
        <w:rPr>
          <w:rFonts w:ascii="PT Astra Serif" w:hAnsi="PT Astra Serif"/>
          <w:b/>
          <w:bCs/>
          <w:sz w:val="26"/>
          <w:szCs w:val="26"/>
        </w:rPr>
        <w:t>(Ульяновская область)», обеспечивающий д</w:t>
      </w:r>
      <w:r w:rsidR="0009386A" w:rsidRPr="008907A1">
        <w:rPr>
          <w:rFonts w:ascii="PT Astra Serif" w:hAnsi="PT Astra Serif"/>
          <w:b/>
          <w:bCs/>
          <w:sz w:val="26"/>
          <w:szCs w:val="26"/>
        </w:rPr>
        <w:t xml:space="preserve">остижение значений показателей </w:t>
      </w:r>
      <w:r w:rsidR="0095272B" w:rsidRPr="008907A1">
        <w:rPr>
          <w:rFonts w:ascii="PT Astra Serif" w:hAnsi="PT Astra Serif"/>
          <w:b/>
          <w:bCs/>
          <w:sz w:val="26"/>
          <w:szCs w:val="26"/>
        </w:rPr>
        <w:t xml:space="preserve">и результатов </w:t>
      </w:r>
      <w:hyperlink r:id="rId9" w:anchor="/document/72192486/entry/48" w:history="1">
        <w:r w:rsidR="0095272B" w:rsidRPr="008907A1">
          <w:rPr>
            <w:rStyle w:val="a9"/>
            <w:rFonts w:ascii="PT Astra Serif" w:hAnsi="PT Astra Serif"/>
            <w:b/>
            <w:bCs/>
            <w:color w:val="auto"/>
            <w:sz w:val="26"/>
            <w:szCs w:val="26"/>
            <w:u w:val="none"/>
          </w:rPr>
          <w:t>федерального проекта</w:t>
        </w:r>
      </w:hyperlink>
      <w:r w:rsidR="0095272B" w:rsidRPr="008907A1">
        <w:rPr>
          <w:rFonts w:ascii="PT Astra Serif" w:hAnsi="PT Astra Serif"/>
          <w:b/>
          <w:bCs/>
          <w:sz w:val="26"/>
          <w:szCs w:val="26"/>
        </w:rPr>
        <w:t xml:space="preserve"> «</w:t>
      </w:r>
      <w:r w:rsidR="0009386A" w:rsidRPr="008907A1">
        <w:rPr>
          <w:rFonts w:ascii="PT Astra Serif" w:hAnsi="PT Astra Serif"/>
          <w:b/>
          <w:iCs/>
          <w:sz w:val="26"/>
          <w:szCs w:val="26"/>
        </w:rPr>
        <w:t>Россия – страна возможностей</w:t>
      </w:r>
      <w:r w:rsidR="0095272B" w:rsidRPr="008907A1">
        <w:rPr>
          <w:rFonts w:ascii="PT Astra Serif" w:hAnsi="PT Astra Serif"/>
          <w:b/>
          <w:bCs/>
          <w:sz w:val="26"/>
          <w:szCs w:val="26"/>
        </w:rPr>
        <w:t xml:space="preserve">», входящего в состав </w:t>
      </w:r>
      <w:hyperlink r:id="rId10" w:anchor="/document/72192486/entry/0" w:history="1">
        <w:r w:rsidR="0095272B" w:rsidRPr="008907A1">
          <w:rPr>
            <w:rStyle w:val="a9"/>
            <w:rFonts w:ascii="PT Astra Serif" w:hAnsi="PT Astra Serif"/>
            <w:b/>
            <w:bCs/>
            <w:color w:val="auto"/>
            <w:sz w:val="26"/>
            <w:szCs w:val="26"/>
            <w:u w:val="none"/>
          </w:rPr>
          <w:t>национального проекта</w:t>
        </w:r>
      </w:hyperlink>
      <w:r w:rsidR="0095272B" w:rsidRPr="008907A1">
        <w:rPr>
          <w:rStyle w:val="a9"/>
          <w:rFonts w:ascii="PT Astra Serif" w:hAnsi="PT Astra Serif"/>
          <w:b/>
          <w:bCs/>
          <w:color w:val="auto"/>
          <w:sz w:val="26"/>
          <w:szCs w:val="26"/>
          <w:u w:val="none"/>
        </w:rPr>
        <w:t xml:space="preserve"> </w:t>
      </w:r>
      <w:r w:rsidR="0095272B" w:rsidRPr="008907A1">
        <w:rPr>
          <w:rFonts w:ascii="PT Astra Serif" w:hAnsi="PT Astra Serif"/>
          <w:b/>
          <w:bCs/>
          <w:sz w:val="26"/>
          <w:szCs w:val="26"/>
        </w:rPr>
        <w:t>«</w:t>
      </w:r>
      <w:r w:rsidR="0009386A" w:rsidRPr="008907A1">
        <w:rPr>
          <w:rFonts w:ascii="PT Astra Serif" w:hAnsi="PT Astra Serif"/>
          <w:b/>
          <w:bCs/>
          <w:sz w:val="26"/>
          <w:szCs w:val="26"/>
        </w:rPr>
        <w:t>Молодежь и дети</w:t>
      </w:r>
      <w:r w:rsidR="0095272B" w:rsidRPr="008907A1">
        <w:rPr>
          <w:rFonts w:ascii="PT Astra Serif" w:hAnsi="PT Astra Serif"/>
          <w:b/>
          <w:bCs/>
          <w:sz w:val="26"/>
          <w:szCs w:val="26"/>
        </w:rPr>
        <w:t>»</w:t>
      </w:r>
      <w:r w:rsidR="001C54F5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, утверждён </w:t>
      </w:r>
      <w:r w:rsidR="00915BF5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Советом по реформам, национальным и приоритетным проектам при Губернаторе Уль</w:t>
      </w:r>
      <w:r w:rsidR="00066A2C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яновской области (Протокол от 21.03.2025 № 2</w:t>
      </w:r>
      <w:r w:rsidR="00915BF5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).</w:t>
      </w:r>
    </w:p>
    <w:p w14:paraId="6128F487" w14:textId="79123BA2" w:rsidR="00DF62E4" w:rsidRPr="008907A1" w:rsidRDefault="00DF62E4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3.1 Структурным элементом (региональным проектом) 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предусмотрен</w:t>
      </w:r>
      <w:r w:rsidR="00BC559B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о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br/>
      </w:r>
      <w:r w:rsidR="00066A2C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2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показател</w:t>
      </w:r>
      <w:r w:rsidR="00BC559B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я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. </w:t>
      </w:r>
      <w:r w:rsidR="00066A2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За 2025 год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  <w:t>значени</w:t>
      </w:r>
      <w:r w:rsidR="00066A2C" w:rsidRPr="008907A1"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  <w:t>я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  <w:t xml:space="preserve"> показател</w:t>
      </w:r>
      <w:r w:rsidR="00066A2C" w:rsidRPr="008907A1"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  <w:t>ей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:</w:t>
      </w:r>
    </w:p>
    <w:p w14:paraId="2327523D" w14:textId="77777777" w:rsidR="00066A2C" w:rsidRPr="008907A1" w:rsidRDefault="00066A2C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</w:p>
    <w:p w14:paraId="24384E6E" w14:textId="77777777" w:rsidR="00647F3A" w:rsidRPr="008907A1" w:rsidRDefault="00647F3A" w:rsidP="008907A1">
      <w:pPr>
        <w:pStyle w:val="a7"/>
        <w:widowControl/>
        <w:numPr>
          <w:ilvl w:val="0"/>
          <w:numId w:val="6"/>
        </w:numPr>
        <w:autoSpaceDE/>
        <w:autoSpaceDN/>
        <w:adjustRightInd/>
        <w:ind w:left="0" w:hanging="426"/>
        <w:jc w:val="both"/>
        <w:rPr>
          <w:rFonts w:ascii="PT Astra Serif" w:hAnsi="PT Astra Serif"/>
          <w:b/>
          <w:iCs/>
          <w:sz w:val="26"/>
          <w:szCs w:val="26"/>
        </w:rPr>
      </w:pPr>
      <w:r w:rsidRPr="008907A1">
        <w:rPr>
          <w:rFonts w:ascii="PT Astra Serif" w:hAnsi="PT Astra Serif" w:cs="Arial"/>
          <w:b/>
          <w:bCs/>
          <w:sz w:val="26"/>
          <w:szCs w:val="26"/>
          <w:shd w:val="clear" w:color="auto" w:fill="FFFFFF"/>
        </w:rPr>
        <w:t>Охват молодёжи мероприятиями, проводимыми на базе инфраструктуры молодёжной политики</w:t>
      </w:r>
    </w:p>
    <w:p w14:paraId="1F258E48" w14:textId="77777777" w:rsidR="00647F3A" w:rsidRPr="008907A1" w:rsidRDefault="00647F3A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Специалистами ОГАУ «Молодёжный многофункциональный центр «Дом молодых» проведён ряд мероприятий на базе молодёжного центра, а также выездные мероприятия на базе организаций профессионального и высшего образования.</w:t>
      </w:r>
    </w:p>
    <w:p w14:paraId="7ED01C18" w14:textId="0EEC3EC4" w:rsidR="00647F3A" w:rsidRPr="008907A1" w:rsidRDefault="00C117BC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lastRenderedPageBreak/>
        <w:t xml:space="preserve">По показателю «Охват молодёжи мероприятиями, проводимыми на базе инфраструктуры молодёжной политики» </w:t>
      </w:r>
      <w:r w:rsidR="00741B03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за 2025 год 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численность молодёжи, охваченной мероприятиями, проводимыми на базе инфраструктуры молодёжной политики, составила</w:t>
      </w:r>
      <w:r w:rsidR="00741B03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 31 858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 человек или </w:t>
      </w:r>
      <w:r w:rsidR="00741B03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11,5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 %</w:t>
      </w:r>
      <w:r w:rsidR="00741B03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.</w:t>
      </w:r>
    </w:p>
    <w:p w14:paraId="10D2D0EA" w14:textId="587598D7" w:rsidR="00647F3A" w:rsidRPr="008907A1" w:rsidRDefault="00647F3A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С учётом установленного планового значения </w:t>
      </w:r>
      <w:r w:rsidRPr="008907A1">
        <w:rPr>
          <w:rFonts w:ascii="PT Astra Serif" w:hAnsi="PT Astra Serif"/>
          <w:b/>
          <w:sz w:val="26"/>
          <w:szCs w:val="26"/>
        </w:rPr>
        <w:t xml:space="preserve">показатель </w:t>
      </w:r>
      <w:r w:rsidR="00741B03" w:rsidRPr="008907A1">
        <w:rPr>
          <w:rFonts w:ascii="PT Astra Serif" w:hAnsi="PT Astra Serif"/>
          <w:b/>
          <w:sz w:val="26"/>
          <w:szCs w:val="26"/>
        </w:rPr>
        <w:t>достигнут.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647F3A" w:rsidRPr="008907A1" w14:paraId="1ACC748D" w14:textId="77777777" w:rsidTr="00B062BD">
        <w:tc>
          <w:tcPr>
            <w:tcW w:w="9345" w:type="dxa"/>
            <w:gridSpan w:val="3"/>
          </w:tcPr>
          <w:p w14:paraId="02A54ECB" w14:textId="77777777" w:rsidR="00647F3A" w:rsidRPr="008907A1" w:rsidRDefault="00647F3A" w:rsidP="008907A1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8907A1">
              <w:rPr>
                <w:rFonts w:ascii="PT Astra Serif" w:hAnsi="PT Astra Serif"/>
                <w:b/>
                <w:sz w:val="26"/>
                <w:szCs w:val="26"/>
              </w:rPr>
              <w:t>Наименование показателя</w:t>
            </w:r>
          </w:p>
        </w:tc>
      </w:tr>
      <w:tr w:rsidR="00647F3A" w:rsidRPr="008907A1" w14:paraId="04F5099E" w14:textId="77777777" w:rsidTr="00B062BD">
        <w:tc>
          <w:tcPr>
            <w:tcW w:w="9345" w:type="dxa"/>
            <w:gridSpan w:val="3"/>
          </w:tcPr>
          <w:p w14:paraId="309FFE8C" w14:textId="77777777" w:rsidR="00647F3A" w:rsidRPr="008907A1" w:rsidRDefault="00647F3A" w:rsidP="008907A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Охват молодёжи мероприятиями, проводимыми на базе инфраструктуры молодёжной политики</w:t>
            </w:r>
          </w:p>
        </w:tc>
      </w:tr>
      <w:tr w:rsidR="00647F3A" w:rsidRPr="008907A1" w14:paraId="5ACD4FB4" w14:textId="77777777" w:rsidTr="00B062BD">
        <w:tc>
          <w:tcPr>
            <w:tcW w:w="2263" w:type="dxa"/>
          </w:tcPr>
          <w:p w14:paraId="477EB42F" w14:textId="77777777" w:rsidR="00647F3A" w:rsidRPr="008907A1" w:rsidRDefault="00647F3A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Квартал</w:t>
            </w:r>
          </w:p>
        </w:tc>
        <w:tc>
          <w:tcPr>
            <w:tcW w:w="3544" w:type="dxa"/>
          </w:tcPr>
          <w:p w14:paraId="62D35B58" w14:textId="22486810" w:rsidR="00647F3A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План 2025 г.</w:t>
            </w:r>
          </w:p>
        </w:tc>
        <w:tc>
          <w:tcPr>
            <w:tcW w:w="3538" w:type="dxa"/>
          </w:tcPr>
          <w:p w14:paraId="61642ADD" w14:textId="0C5ED9A2" w:rsidR="00647F3A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Факт 2025 г.</w:t>
            </w:r>
          </w:p>
        </w:tc>
      </w:tr>
      <w:tr w:rsidR="00741B03" w:rsidRPr="008907A1" w14:paraId="1D35ED19" w14:textId="77777777" w:rsidTr="00B062BD">
        <w:tc>
          <w:tcPr>
            <w:tcW w:w="2263" w:type="dxa"/>
          </w:tcPr>
          <w:p w14:paraId="11778A0E" w14:textId="58202598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</w:p>
        </w:tc>
        <w:tc>
          <w:tcPr>
            <w:tcW w:w="3544" w:type="dxa"/>
          </w:tcPr>
          <w:p w14:paraId="31F7F083" w14:textId="173639BB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7,2 %</w:t>
            </w:r>
          </w:p>
        </w:tc>
        <w:tc>
          <w:tcPr>
            <w:tcW w:w="3538" w:type="dxa"/>
          </w:tcPr>
          <w:p w14:paraId="0FD298A0" w14:textId="16518737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 w:cs="Calibri"/>
                <w:color w:val="000000"/>
                <w:sz w:val="26"/>
                <w:szCs w:val="26"/>
              </w:rPr>
              <w:t>11,5 %</w:t>
            </w:r>
          </w:p>
        </w:tc>
      </w:tr>
    </w:tbl>
    <w:p w14:paraId="38D589AF" w14:textId="77777777" w:rsidR="00647F3A" w:rsidRPr="008907A1" w:rsidRDefault="00647F3A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730FE1DA" w14:textId="77777777" w:rsidR="00647F3A" w:rsidRPr="008907A1" w:rsidRDefault="00647F3A" w:rsidP="008907A1">
      <w:pPr>
        <w:pStyle w:val="a7"/>
        <w:widowControl/>
        <w:numPr>
          <w:ilvl w:val="0"/>
          <w:numId w:val="6"/>
        </w:numPr>
        <w:autoSpaceDE/>
        <w:autoSpaceDN/>
        <w:adjustRightInd/>
        <w:ind w:left="0" w:hanging="426"/>
        <w:jc w:val="both"/>
        <w:rPr>
          <w:rFonts w:ascii="PT Astra Serif" w:hAnsi="PT Astra Serif"/>
          <w:b/>
          <w:sz w:val="26"/>
          <w:szCs w:val="26"/>
        </w:rPr>
      </w:pPr>
      <w:r w:rsidRPr="008907A1">
        <w:rPr>
          <w:rFonts w:ascii="PT Astra Serif" w:hAnsi="PT Astra Serif" w:cs="Arial"/>
          <w:b/>
          <w:bCs/>
          <w:sz w:val="26"/>
          <w:szCs w:val="26"/>
          <w:shd w:val="clear" w:color="auto" w:fill="FFFFFF"/>
        </w:rPr>
        <w:t>Вовлечение молодёжи в мероприятия, направленные на профессиональное развитие</w:t>
      </w:r>
    </w:p>
    <w:p w14:paraId="2FC9D853" w14:textId="68D0342D" w:rsidR="00647F3A" w:rsidRPr="008907A1" w:rsidRDefault="00C117BC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По показателю «Доля молодых людей, вовлечённых в мероприятия, направленные на профессиональное развитие» </w:t>
      </w:r>
      <w:r w:rsidR="00741B03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за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 2025 год численность молодых людей, вовлечённых в мероприятия, направленные на профессиональное развитие,  составила  </w:t>
      </w:r>
      <w:r w:rsidR="00741B03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128 646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  человек</w:t>
      </w:r>
      <w:r w:rsidR="000E4683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 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или </w:t>
      </w:r>
      <w:r w:rsidR="00741B03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46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,5 %. </w:t>
      </w:r>
      <w:r w:rsidR="00647F3A" w:rsidRPr="008907A1">
        <w:rPr>
          <w:rFonts w:ascii="PT Astra Serif" w:hAnsi="PT Astra Serif"/>
          <w:sz w:val="26"/>
          <w:szCs w:val="26"/>
        </w:rPr>
        <w:t xml:space="preserve">С учётом установленного планового значения </w:t>
      </w:r>
      <w:r w:rsidR="00647F3A" w:rsidRPr="008907A1">
        <w:rPr>
          <w:rFonts w:ascii="PT Astra Serif" w:hAnsi="PT Astra Serif"/>
          <w:b/>
          <w:sz w:val="26"/>
          <w:szCs w:val="26"/>
        </w:rPr>
        <w:t xml:space="preserve">показатель </w:t>
      </w:r>
      <w:r w:rsidR="00741B03" w:rsidRPr="008907A1">
        <w:rPr>
          <w:rFonts w:ascii="PT Astra Serif" w:hAnsi="PT Astra Serif"/>
          <w:b/>
          <w:sz w:val="26"/>
          <w:szCs w:val="26"/>
        </w:rPr>
        <w:t>достигнут.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647F3A" w:rsidRPr="008907A1" w14:paraId="65C0A3BA" w14:textId="77777777" w:rsidTr="00B062BD">
        <w:tc>
          <w:tcPr>
            <w:tcW w:w="9345" w:type="dxa"/>
            <w:gridSpan w:val="3"/>
          </w:tcPr>
          <w:p w14:paraId="6D7CBF37" w14:textId="77777777" w:rsidR="00647F3A" w:rsidRPr="008907A1" w:rsidRDefault="00647F3A" w:rsidP="008907A1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8907A1">
              <w:rPr>
                <w:rFonts w:ascii="PT Astra Serif" w:hAnsi="PT Astra Serif"/>
                <w:b/>
                <w:sz w:val="26"/>
                <w:szCs w:val="26"/>
              </w:rPr>
              <w:t>Наименование показателя</w:t>
            </w:r>
          </w:p>
        </w:tc>
      </w:tr>
      <w:tr w:rsidR="00647F3A" w:rsidRPr="008907A1" w14:paraId="4380BDEE" w14:textId="77777777" w:rsidTr="00B062BD">
        <w:tc>
          <w:tcPr>
            <w:tcW w:w="9345" w:type="dxa"/>
            <w:gridSpan w:val="3"/>
          </w:tcPr>
          <w:p w14:paraId="2A56156D" w14:textId="77777777" w:rsidR="00647F3A" w:rsidRPr="008907A1" w:rsidRDefault="00647F3A" w:rsidP="008907A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Доля молодых людей, вовлечённых в мероприятия, направленные на профессиональное развитие</w:t>
            </w:r>
          </w:p>
        </w:tc>
      </w:tr>
      <w:tr w:rsidR="00741B03" w:rsidRPr="008907A1" w14:paraId="712BBDFE" w14:textId="77777777" w:rsidTr="00B062BD">
        <w:tc>
          <w:tcPr>
            <w:tcW w:w="2263" w:type="dxa"/>
          </w:tcPr>
          <w:p w14:paraId="3D032A4E" w14:textId="77777777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Квартал</w:t>
            </w:r>
          </w:p>
        </w:tc>
        <w:tc>
          <w:tcPr>
            <w:tcW w:w="3544" w:type="dxa"/>
          </w:tcPr>
          <w:p w14:paraId="3D7AB9D1" w14:textId="0B4162AF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План 2025 г.</w:t>
            </w:r>
          </w:p>
        </w:tc>
        <w:tc>
          <w:tcPr>
            <w:tcW w:w="3538" w:type="dxa"/>
          </w:tcPr>
          <w:p w14:paraId="28376BB5" w14:textId="781C9161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Факт 2025 г.</w:t>
            </w:r>
          </w:p>
        </w:tc>
      </w:tr>
      <w:tr w:rsidR="00741B03" w:rsidRPr="008907A1" w14:paraId="05810CB1" w14:textId="77777777" w:rsidTr="00B062BD">
        <w:tc>
          <w:tcPr>
            <w:tcW w:w="2263" w:type="dxa"/>
          </w:tcPr>
          <w:p w14:paraId="36249ECD" w14:textId="4817362B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</w:p>
        </w:tc>
        <w:tc>
          <w:tcPr>
            <w:tcW w:w="3544" w:type="dxa"/>
          </w:tcPr>
          <w:p w14:paraId="35ECFD1C" w14:textId="3A90CBE0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46,2 %</w:t>
            </w:r>
          </w:p>
        </w:tc>
        <w:tc>
          <w:tcPr>
            <w:tcW w:w="3538" w:type="dxa"/>
          </w:tcPr>
          <w:p w14:paraId="5FB6DE75" w14:textId="35179504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46,5 %</w:t>
            </w:r>
          </w:p>
        </w:tc>
      </w:tr>
    </w:tbl>
    <w:p w14:paraId="42D0A224" w14:textId="067A1D53" w:rsidR="00647F3A" w:rsidRPr="008907A1" w:rsidRDefault="00647F3A" w:rsidP="008907A1">
      <w:pPr>
        <w:pStyle w:val="a7"/>
        <w:rPr>
          <w:rFonts w:ascii="PT Astra Serif" w:hAnsi="PT Astra Serif"/>
          <w:sz w:val="26"/>
          <w:szCs w:val="26"/>
        </w:rPr>
      </w:pPr>
    </w:p>
    <w:p w14:paraId="15C3B5C6" w14:textId="2DA3F954" w:rsidR="00DB36CF" w:rsidRPr="008907A1" w:rsidRDefault="00DB36CF" w:rsidP="008907A1">
      <w:pPr>
        <w:pStyle w:val="a7"/>
        <w:ind w:left="0" w:firstLine="720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hAnsi="PT Astra Serif"/>
          <w:sz w:val="26"/>
          <w:szCs w:val="26"/>
        </w:rPr>
        <w:t xml:space="preserve">3.2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Структурным элементом (региональным проектом) 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предусмотрено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br/>
        <w:t>3 результата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. За 2025 год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  <w:t>значения результатов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:</w:t>
      </w:r>
    </w:p>
    <w:p w14:paraId="606BD8D9" w14:textId="77777777" w:rsidR="00DB36CF" w:rsidRPr="008907A1" w:rsidRDefault="00DB36CF" w:rsidP="008907A1">
      <w:pPr>
        <w:pStyle w:val="a7"/>
        <w:rPr>
          <w:rFonts w:ascii="PT Astra Serif" w:hAnsi="PT Astra Serif"/>
          <w:sz w:val="26"/>
          <w:szCs w:val="26"/>
        </w:rPr>
      </w:pPr>
    </w:p>
    <w:p w14:paraId="58E90FA0" w14:textId="77777777" w:rsidR="00647F3A" w:rsidRPr="008907A1" w:rsidRDefault="00647F3A" w:rsidP="008907A1">
      <w:pPr>
        <w:pStyle w:val="a7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rFonts w:ascii="PT Astra Serif" w:hAnsi="PT Astra Serif"/>
          <w:b/>
          <w:sz w:val="26"/>
          <w:szCs w:val="26"/>
        </w:rPr>
      </w:pPr>
      <w:r w:rsidRPr="008907A1">
        <w:rPr>
          <w:rFonts w:ascii="PT Astra Serif" w:hAnsi="PT Astra Serif"/>
          <w:b/>
          <w:sz w:val="26"/>
          <w:szCs w:val="26"/>
        </w:rPr>
        <w:t>Участие в Форуме молодых деятелей культуры и искусств «Таврида»</w:t>
      </w:r>
    </w:p>
    <w:p w14:paraId="24B43CE5" w14:textId="77777777" w:rsidR="00BA3BD8" w:rsidRPr="008907A1" w:rsidRDefault="00BA3BD8" w:rsidP="008907A1">
      <w:pPr>
        <w:ind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В мае 2025 года Министерством был получен проектный график проведения летних школ Академии творческих индустрий «Меганом» (далее также – летние школы), включающий в себя 9 образовательных мероприятий. Летние школы – это новый формат образовательных заездов, проводимых АНО «Таврида.Арт» для деятелей культуры и искусства в Республике Крым. В соответствии с графиком проведения летних школ была организована работа по информированию потенциальных участников о возможности участия в образовательных мероприятиях, а именно: был составлен и соблюдается контент-план тематических публикаций на основе материалов АНО «Таврида.Арт», информация о проведении тематических смен была направлена в учебные заведения и общественные организации Ульяновской области. Информационное освещение мероприятий в средствах массовой информации составляет порядка 9 тыс. просмотров.</w:t>
      </w:r>
    </w:p>
    <w:p w14:paraId="3190F0AA" w14:textId="10D1D104" w:rsidR="00BA3BD8" w:rsidRPr="008907A1" w:rsidRDefault="00BA3BD8" w:rsidP="008907A1">
      <w:pPr>
        <w:ind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19 делегатов от Ульяновской области приняли участие в</w:t>
      </w:r>
      <w:r w:rsidR="009530E2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 очном формате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 следующих образовательных заездах для молодых деятелей культуры и искусства «Таврида»:</w:t>
      </w:r>
    </w:p>
    <w:p w14:paraId="6D9C15E1" w14:textId="77777777" w:rsidR="009530E2" w:rsidRPr="008907A1" w:rsidRDefault="009530E2" w:rsidP="008907A1">
      <w:pPr>
        <w:pStyle w:val="a7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Первая летняя школа, посвящённая 110-летию со дня рождения композитора Георгия Свиридова (4-10 июня 2025 г.):</w:t>
      </w:r>
    </w:p>
    <w:p w14:paraId="18004576" w14:textId="77777777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- Арт-школа хореографии – 1 делегат;</w:t>
      </w:r>
    </w:p>
    <w:p w14:paraId="5D7588EC" w14:textId="77777777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- Арт-школа музыкального менеджмента и продюсирования – 1 делегат.</w:t>
      </w:r>
    </w:p>
    <w:p w14:paraId="0112A366" w14:textId="77777777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2. Вторая летняя школа, посвящённая 90-летию со дня рождения 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lastRenderedPageBreak/>
        <w:t>театрального актёра и режиссёра Олега Табакова (12-18 июня 2025 г.):</w:t>
      </w:r>
    </w:p>
    <w:p w14:paraId="4313357B" w14:textId="77777777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- Арт-школа режиссуры событий – 1 делегат;</w:t>
      </w:r>
    </w:p>
    <w:p w14:paraId="52F776B7" w14:textId="77777777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3. Четвертая летняя школа, посвящённая советскому юношескому писателю и военному корреспонденту Аркадию Гайдару (3-10 июля 2025 г.):</w:t>
      </w:r>
    </w:p>
    <w:p w14:paraId="7A923746" w14:textId="77777777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- Арт-школа «Культорги» - 5 делегатов;</w:t>
      </w:r>
    </w:p>
    <w:p w14:paraId="565F6EBE" w14:textId="77777777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- Арт-школа «Абрикосовый сад» - 1 делегат.</w:t>
      </w:r>
    </w:p>
    <w:p w14:paraId="262841AC" w14:textId="77777777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4. Пятая летняя школа, посвященная отцу советской атомной энергетики Игорю Курчатову и 80-летию атомной отрасли (13-19 июля 2025 г.):</w:t>
      </w:r>
    </w:p>
    <w:p w14:paraId="5CBC35E3" w14:textId="16FC6435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- Арт-школа «Наука говорит» - 1 делегат.</w:t>
      </w:r>
    </w:p>
    <w:p w14:paraId="3B6C3C87" w14:textId="77777777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5. Седьмая летняя школа, посвященная 185-летию со дня рождения русского композитора Петра Чайковского (15-21 августа 2025 г.):</w:t>
      </w:r>
    </w:p>
    <w:p w14:paraId="425AD292" w14:textId="77777777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- Арт-школа экологии – 1 делегат.</w:t>
      </w:r>
    </w:p>
    <w:p w14:paraId="314D087A" w14:textId="77777777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6. Летняя школа, посвященная 105-летию со дня рождения художника мультипликационного кино Леонида Шварцмана (6-12 сентября 2025 г.):</w:t>
      </w:r>
    </w:p>
    <w:p w14:paraId="734AF733" w14:textId="77777777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- Арт-школа молодежных советов – 2 делегата;</w:t>
      </w:r>
    </w:p>
    <w:p w14:paraId="1DFA594A" w14:textId="77777777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- Арт-школа компьютерной анимации – 1 делегат.</w:t>
      </w:r>
    </w:p>
    <w:p w14:paraId="284025CE" w14:textId="77777777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7. Летняя школа, посвященная перекрёстным Годам культуры России и Китая (17-23 сентября 2025 г.):</w:t>
      </w:r>
    </w:p>
    <w:p w14:paraId="3FF712F9" w14:textId="77777777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- Арт-школа новых медиа – 4 делегата;</w:t>
      </w:r>
    </w:p>
    <w:p w14:paraId="049FAAB6" w14:textId="77777777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- Арт-школа современных библиотек – 1 делегат.</w:t>
      </w:r>
    </w:p>
    <w:p w14:paraId="7C64A9D5" w14:textId="39D829FB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Дополнительно в целях достижения результата «Организованы и проведены образовательные заезды для молодых деятелей культуры и искусств «Таврида» в составе арт-кластера «Таврида» регионального проекта «Россия – страна возможностей (Ульяновская область)» в октябре 2025 года Министерством было организовано участие молодых деятелей искусства в онлайн-лектории, организованном АНО «Таврида.Арт». По итогам прохождения онлайн-лектория 9 представителей молодёжи Ульяновской области получили сертификаты о его прохождении. </w:t>
      </w:r>
    </w:p>
    <w:p w14:paraId="3CD4468B" w14:textId="41D29104" w:rsidR="009530E2" w:rsidRPr="008907A1" w:rsidRDefault="009530E2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Таким образом, общее количество молодёжи, прошедшей образовательные заезды в очном и онлайн-форматах, составляет 28 человек, </w:t>
      </w:r>
      <w:r w:rsidRPr="008907A1">
        <w:rPr>
          <w:rFonts w:ascii="PT Astra Serif" w:hAnsi="PT Astra Serif" w:cs="Arial"/>
          <w:b/>
          <w:sz w:val="26"/>
          <w:szCs w:val="26"/>
          <w:shd w:val="clear" w:color="auto" w:fill="FFFFFF"/>
        </w:rPr>
        <w:t>результат достигнут.</w:t>
      </w:r>
    </w:p>
    <w:p w14:paraId="1C2D2BD0" w14:textId="77777777" w:rsidR="00647F3A" w:rsidRPr="008907A1" w:rsidRDefault="00647F3A" w:rsidP="008907A1">
      <w:pPr>
        <w:pStyle w:val="a7"/>
        <w:ind w:left="0" w:firstLine="720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647F3A" w:rsidRPr="008907A1" w14:paraId="0A1D3982" w14:textId="77777777" w:rsidTr="00B062BD">
        <w:tc>
          <w:tcPr>
            <w:tcW w:w="9345" w:type="dxa"/>
            <w:gridSpan w:val="3"/>
          </w:tcPr>
          <w:p w14:paraId="0BF67CC5" w14:textId="77777777" w:rsidR="00647F3A" w:rsidRPr="008907A1" w:rsidRDefault="00647F3A" w:rsidP="008907A1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8907A1">
              <w:rPr>
                <w:rFonts w:ascii="PT Astra Serif" w:hAnsi="PT Astra Serif"/>
                <w:b/>
                <w:sz w:val="26"/>
                <w:szCs w:val="26"/>
              </w:rPr>
              <w:t>Наименование результата</w:t>
            </w:r>
          </w:p>
        </w:tc>
      </w:tr>
      <w:tr w:rsidR="00647F3A" w:rsidRPr="008907A1" w14:paraId="46A22E59" w14:textId="77777777" w:rsidTr="00B062BD">
        <w:tc>
          <w:tcPr>
            <w:tcW w:w="9345" w:type="dxa"/>
            <w:gridSpan w:val="3"/>
          </w:tcPr>
          <w:p w14:paraId="1E33DC96" w14:textId="77777777" w:rsidR="00647F3A" w:rsidRPr="008907A1" w:rsidRDefault="00647F3A" w:rsidP="008907A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Организованы и проведены образовательные заезды для молодых деятелей культуры и искусств «Таврида» в составе арт-кластера «Таврида»</w:t>
            </w:r>
          </w:p>
        </w:tc>
      </w:tr>
      <w:tr w:rsidR="00741B03" w:rsidRPr="008907A1" w14:paraId="09031E89" w14:textId="77777777" w:rsidTr="00B062BD">
        <w:tc>
          <w:tcPr>
            <w:tcW w:w="2263" w:type="dxa"/>
          </w:tcPr>
          <w:p w14:paraId="56D8ED96" w14:textId="77777777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Квартал</w:t>
            </w:r>
          </w:p>
        </w:tc>
        <w:tc>
          <w:tcPr>
            <w:tcW w:w="3544" w:type="dxa"/>
          </w:tcPr>
          <w:p w14:paraId="5B1F8ADA" w14:textId="3A2920F5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План 2025 г.</w:t>
            </w:r>
          </w:p>
        </w:tc>
        <w:tc>
          <w:tcPr>
            <w:tcW w:w="3538" w:type="dxa"/>
          </w:tcPr>
          <w:p w14:paraId="641EB498" w14:textId="3B3705A5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Факт 2025 г.</w:t>
            </w:r>
          </w:p>
        </w:tc>
      </w:tr>
      <w:tr w:rsidR="00647F3A" w:rsidRPr="008907A1" w14:paraId="11D28268" w14:textId="77777777" w:rsidTr="00B062BD">
        <w:tc>
          <w:tcPr>
            <w:tcW w:w="2263" w:type="dxa"/>
          </w:tcPr>
          <w:p w14:paraId="57B73626" w14:textId="40854C1E" w:rsidR="00647F3A" w:rsidRPr="008907A1" w:rsidRDefault="00111824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</w:p>
        </w:tc>
        <w:tc>
          <w:tcPr>
            <w:tcW w:w="3544" w:type="dxa"/>
          </w:tcPr>
          <w:p w14:paraId="2AA53B7A" w14:textId="637328D9" w:rsidR="00647F3A" w:rsidRPr="008907A1" w:rsidRDefault="00F66536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</w:t>
            </w:r>
            <w:r w:rsidR="00647F3A" w:rsidRPr="008907A1">
              <w:rPr>
                <w:rFonts w:ascii="PT Astra Serif" w:hAnsi="PT Astra Serif"/>
                <w:sz w:val="26"/>
                <w:szCs w:val="26"/>
              </w:rPr>
              <w:t xml:space="preserve"> чел.</w:t>
            </w:r>
          </w:p>
        </w:tc>
        <w:tc>
          <w:tcPr>
            <w:tcW w:w="3538" w:type="dxa"/>
          </w:tcPr>
          <w:p w14:paraId="1FE791D6" w14:textId="77777777" w:rsidR="00647F3A" w:rsidRPr="008907A1" w:rsidRDefault="00647F3A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28 чел.</w:t>
            </w:r>
          </w:p>
        </w:tc>
      </w:tr>
    </w:tbl>
    <w:p w14:paraId="53E18415" w14:textId="77777777" w:rsidR="00647F3A" w:rsidRPr="008907A1" w:rsidRDefault="00647F3A" w:rsidP="008907A1">
      <w:pPr>
        <w:pStyle w:val="a7"/>
        <w:ind w:left="0"/>
        <w:jc w:val="both"/>
        <w:rPr>
          <w:rFonts w:ascii="PT Astra Serif" w:hAnsi="PT Astra Serif"/>
          <w:sz w:val="26"/>
          <w:szCs w:val="26"/>
        </w:rPr>
      </w:pPr>
    </w:p>
    <w:p w14:paraId="0D94EB3B" w14:textId="77777777" w:rsidR="00647F3A" w:rsidRPr="008907A1" w:rsidRDefault="00647F3A" w:rsidP="008907A1">
      <w:pPr>
        <w:pStyle w:val="a7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rFonts w:ascii="PT Astra Serif" w:hAnsi="PT Astra Serif"/>
          <w:b/>
          <w:sz w:val="26"/>
          <w:szCs w:val="26"/>
        </w:rPr>
      </w:pPr>
      <w:r w:rsidRPr="008907A1">
        <w:rPr>
          <w:rFonts w:ascii="PT Astra Serif" w:hAnsi="PT Astra Serif"/>
          <w:b/>
          <w:sz w:val="26"/>
          <w:szCs w:val="26"/>
        </w:rPr>
        <w:t>Создание законодательной основы для развития молодёжного, в том числе школьного и студенческого инициативного бюджетирования.</w:t>
      </w:r>
    </w:p>
    <w:p w14:paraId="2510E27E" w14:textId="77777777" w:rsidR="00647F3A" w:rsidRPr="008907A1" w:rsidRDefault="00647F3A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Данный результат предполагает разработку нормативно-правового акта в Ульяновской области или внесение изменений в существующие нормативно-правовые акты, регламентирующие молодёжное инициативное бюджетирование.</w:t>
      </w:r>
    </w:p>
    <w:p w14:paraId="13CDCE1F" w14:textId="77777777" w:rsidR="00647F3A" w:rsidRPr="008907A1" w:rsidRDefault="00647F3A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В соответствии запросом Федерального агентства по делам молодёжи Министерством молодёжного развития Ульяновской области проведён мониторинг сферы инициативного бюджетирования в Ульяновской области.</w:t>
      </w:r>
    </w:p>
    <w:p w14:paraId="596946A3" w14:textId="77777777" w:rsidR="00647F3A" w:rsidRPr="008907A1" w:rsidRDefault="00647F3A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На территории Ульяновской области реализуется практика инициативного бюджетирования – региональный приоритетный проект «Поддержка местных инициатив на территории Ульяновской области»</w:t>
      </w:r>
      <w:r w:rsidRPr="008907A1">
        <w:rPr>
          <w:rFonts w:ascii="PT Astra Serif" w:hAnsi="PT Astra Serif"/>
          <w:sz w:val="26"/>
          <w:szCs w:val="26"/>
        </w:rPr>
        <w:br/>
        <w:t>в соответствии с Правилами предоставления и распределения субсидий</w:t>
      </w:r>
      <w:r w:rsidRPr="008907A1">
        <w:rPr>
          <w:rFonts w:ascii="PT Astra Serif" w:hAnsi="PT Astra Serif"/>
          <w:sz w:val="26"/>
          <w:szCs w:val="26"/>
        </w:rPr>
        <w:br/>
      </w:r>
      <w:r w:rsidRPr="008907A1">
        <w:rPr>
          <w:rFonts w:ascii="PT Astra Serif" w:hAnsi="PT Astra Serif"/>
          <w:sz w:val="26"/>
          <w:szCs w:val="26"/>
        </w:rPr>
        <w:lastRenderedPageBreak/>
        <w:t>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 (далее – Правила), утверждённые государственной программой Ульяновской области «Управление государственными финансами Ульяновской области» от 30.11.2023 № 32/628-П.</w:t>
      </w:r>
    </w:p>
    <w:p w14:paraId="36C7D114" w14:textId="77777777" w:rsidR="00647F3A" w:rsidRPr="008907A1" w:rsidRDefault="00647F3A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Постановлением Правительства Ульяновской области от 16 мая 2024 г. № 12/270-П «О внесении изменений в государственную программу Ульяновской области «Управление государственными финансами Ульяновской области» внесены изменения в подпункт 1 пункта 12 Правил, согласно которым с молодёжными инициативами (мероприятия, предусматривающие осуществление строительства, реконструкции, капитального или текущего ремонта, а также благоустройство объектов, необходимых для организации досуга и развития молодёжи) могут выступать инициативные группы граждан в возрасте от 16 до 35 лет включительно, проживающих на территории соответствующего муниципального образования.</w:t>
      </w:r>
    </w:p>
    <w:p w14:paraId="2AACBB64" w14:textId="52B0F644" w:rsidR="00647F3A" w:rsidRPr="008907A1" w:rsidRDefault="00647F3A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Данный нормативный правовой акт учтён Федеральным агентством по делам молодёжи. В связи с этим результат «Создание законодательной основы для развития молодёжного, в том числе школьного и студенческого инициативного бюджетирования» в Ульяновской области зачтё</w:t>
      </w:r>
      <w:r w:rsidR="009E6CA0" w:rsidRPr="008907A1">
        <w:rPr>
          <w:rFonts w:ascii="PT Astra Serif" w:hAnsi="PT Astra Serif"/>
          <w:sz w:val="26"/>
          <w:szCs w:val="26"/>
        </w:rPr>
        <w:t>н.</w:t>
      </w:r>
    </w:p>
    <w:p w14:paraId="3F9DBDF9" w14:textId="77777777" w:rsidR="00647F3A" w:rsidRPr="008907A1" w:rsidRDefault="00647F3A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b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647F3A" w:rsidRPr="008907A1" w14:paraId="5AF26521" w14:textId="77777777" w:rsidTr="00B062BD">
        <w:tc>
          <w:tcPr>
            <w:tcW w:w="9345" w:type="dxa"/>
            <w:gridSpan w:val="3"/>
          </w:tcPr>
          <w:p w14:paraId="218DE0B6" w14:textId="77777777" w:rsidR="00647F3A" w:rsidRPr="008907A1" w:rsidRDefault="00647F3A" w:rsidP="008907A1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8907A1">
              <w:rPr>
                <w:rFonts w:ascii="PT Astra Serif" w:hAnsi="PT Astra Serif"/>
                <w:b/>
                <w:sz w:val="26"/>
                <w:szCs w:val="26"/>
              </w:rPr>
              <w:t>Наименование результата</w:t>
            </w:r>
          </w:p>
        </w:tc>
      </w:tr>
      <w:tr w:rsidR="00647F3A" w:rsidRPr="008907A1" w14:paraId="5105D061" w14:textId="77777777" w:rsidTr="00B062BD">
        <w:tc>
          <w:tcPr>
            <w:tcW w:w="9345" w:type="dxa"/>
            <w:gridSpan w:val="3"/>
          </w:tcPr>
          <w:p w14:paraId="201E99FA" w14:textId="77777777" w:rsidR="00647F3A" w:rsidRPr="008907A1" w:rsidRDefault="00647F3A" w:rsidP="008907A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В субъектах Российской Федерации создана законодательная основа для развития молодежного, в том числе школьного и студенческого инициативного бюджетирования</w:t>
            </w:r>
          </w:p>
        </w:tc>
      </w:tr>
      <w:tr w:rsidR="00741B03" w:rsidRPr="008907A1" w14:paraId="2CBCDFE1" w14:textId="77777777" w:rsidTr="00B062BD">
        <w:tc>
          <w:tcPr>
            <w:tcW w:w="2263" w:type="dxa"/>
          </w:tcPr>
          <w:p w14:paraId="6717FACB" w14:textId="77777777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Квартал</w:t>
            </w:r>
          </w:p>
        </w:tc>
        <w:tc>
          <w:tcPr>
            <w:tcW w:w="3544" w:type="dxa"/>
          </w:tcPr>
          <w:p w14:paraId="1DFD2A9F" w14:textId="4D01A05D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План 2025 г.</w:t>
            </w:r>
          </w:p>
        </w:tc>
        <w:tc>
          <w:tcPr>
            <w:tcW w:w="3538" w:type="dxa"/>
          </w:tcPr>
          <w:p w14:paraId="1458C651" w14:textId="786FA189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Факт 2025 г.</w:t>
            </w:r>
          </w:p>
        </w:tc>
      </w:tr>
      <w:tr w:rsidR="00647F3A" w:rsidRPr="008907A1" w14:paraId="2438DD21" w14:textId="77777777" w:rsidTr="00B062BD">
        <w:tc>
          <w:tcPr>
            <w:tcW w:w="2263" w:type="dxa"/>
          </w:tcPr>
          <w:p w14:paraId="64E57508" w14:textId="0ECE127A" w:rsidR="00647F3A" w:rsidRPr="008907A1" w:rsidRDefault="00111824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</w:p>
        </w:tc>
        <w:tc>
          <w:tcPr>
            <w:tcW w:w="3544" w:type="dxa"/>
          </w:tcPr>
          <w:p w14:paraId="51C799E2" w14:textId="3B6ADB70" w:rsidR="00647F3A" w:rsidRPr="008907A1" w:rsidRDefault="00BA3BD8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1</w:t>
            </w:r>
            <w:r w:rsidR="00647F3A" w:rsidRPr="008907A1">
              <w:rPr>
                <w:rFonts w:ascii="PT Astra Serif" w:hAnsi="PT Astra Serif"/>
                <w:sz w:val="26"/>
                <w:szCs w:val="26"/>
              </w:rPr>
              <w:t xml:space="preserve"> ед.</w:t>
            </w:r>
          </w:p>
        </w:tc>
        <w:tc>
          <w:tcPr>
            <w:tcW w:w="3538" w:type="dxa"/>
          </w:tcPr>
          <w:p w14:paraId="7167551B" w14:textId="77777777" w:rsidR="00647F3A" w:rsidRPr="008907A1" w:rsidRDefault="00647F3A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1 ед.</w:t>
            </w:r>
          </w:p>
        </w:tc>
      </w:tr>
    </w:tbl>
    <w:p w14:paraId="5F720A47" w14:textId="20015302" w:rsidR="00647F3A" w:rsidRPr="008907A1" w:rsidRDefault="00647F3A" w:rsidP="008907A1">
      <w:pPr>
        <w:jc w:val="both"/>
        <w:rPr>
          <w:rFonts w:ascii="PT Astra Serif" w:hAnsi="PT Astra Serif"/>
          <w:sz w:val="26"/>
          <w:szCs w:val="26"/>
        </w:rPr>
      </w:pPr>
    </w:p>
    <w:p w14:paraId="35013390" w14:textId="77777777" w:rsidR="00647F3A" w:rsidRPr="008907A1" w:rsidRDefault="00647F3A" w:rsidP="008907A1">
      <w:pPr>
        <w:pStyle w:val="a7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rFonts w:ascii="PT Astra Serif" w:hAnsi="PT Astra Serif"/>
          <w:b/>
          <w:sz w:val="26"/>
          <w:szCs w:val="26"/>
        </w:rPr>
      </w:pPr>
      <w:r w:rsidRPr="008907A1">
        <w:rPr>
          <w:rFonts w:ascii="PT Astra Serif" w:hAnsi="PT Astra Serif"/>
          <w:b/>
          <w:sz w:val="26"/>
          <w:szCs w:val="26"/>
        </w:rPr>
        <w:t>Реализация программы комплексного развития молодежной политики в субъектах Российской Федерации «Регион для молодых»</w:t>
      </w:r>
    </w:p>
    <w:p w14:paraId="0A23F920" w14:textId="34ECFFCB" w:rsidR="00647F3A" w:rsidRPr="008907A1" w:rsidRDefault="00647F3A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b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DB36CF" w:rsidRPr="008907A1" w14:paraId="60F52678" w14:textId="77777777" w:rsidTr="009C6680">
        <w:tc>
          <w:tcPr>
            <w:tcW w:w="9345" w:type="dxa"/>
            <w:gridSpan w:val="3"/>
          </w:tcPr>
          <w:p w14:paraId="15A7C9CB" w14:textId="77777777" w:rsidR="00DB36CF" w:rsidRPr="008907A1" w:rsidRDefault="00DB36CF" w:rsidP="008907A1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8907A1">
              <w:rPr>
                <w:rFonts w:ascii="PT Astra Serif" w:hAnsi="PT Astra Serif"/>
                <w:b/>
                <w:sz w:val="26"/>
                <w:szCs w:val="26"/>
              </w:rPr>
              <w:t>Наименование результата</w:t>
            </w:r>
          </w:p>
        </w:tc>
      </w:tr>
      <w:tr w:rsidR="00DB36CF" w:rsidRPr="008907A1" w14:paraId="01D37B5A" w14:textId="77777777" w:rsidTr="009C6680">
        <w:tc>
          <w:tcPr>
            <w:tcW w:w="9345" w:type="dxa"/>
            <w:gridSpan w:val="3"/>
          </w:tcPr>
          <w:p w14:paraId="37D1AC80" w14:textId="7D7BD3F8" w:rsidR="00DB36CF" w:rsidRPr="008907A1" w:rsidRDefault="00DB36CF" w:rsidP="008907A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Реализована программа комплексного развития молодежной политики в субъектах Российской Федерации «Регион для молодых»</w:t>
            </w:r>
          </w:p>
        </w:tc>
      </w:tr>
      <w:tr w:rsidR="00741B03" w:rsidRPr="008907A1" w14:paraId="7EAFDEBD" w14:textId="77777777" w:rsidTr="009C6680">
        <w:tc>
          <w:tcPr>
            <w:tcW w:w="2263" w:type="dxa"/>
          </w:tcPr>
          <w:p w14:paraId="292FDECC" w14:textId="77777777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Квартал</w:t>
            </w:r>
          </w:p>
        </w:tc>
        <w:tc>
          <w:tcPr>
            <w:tcW w:w="3544" w:type="dxa"/>
          </w:tcPr>
          <w:p w14:paraId="2C830D4F" w14:textId="227C05A3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План 2025 г.</w:t>
            </w:r>
          </w:p>
        </w:tc>
        <w:tc>
          <w:tcPr>
            <w:tcW w:w="3538" w:type="dxa"/>
          </w:tcPr>
          <w:p w14:paraId="3AA247F9" w14:textId="5A9CCC24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Факт 2025 г.</w:t>
            </w:r>
          </w:p>
        </w:tc>
      </w:tr>
      <w:tr w:rsidR="00DB36CF" w:rsidRPr="008907A1" w14:paraId="6C565591" w14:textId="77777777" w:rsidTr="009C6680">
        <w:tc>
          <w:tcPr>
            <w:tcW w:w="2263" w:type="dxa"/>
          </w:tcPr>
          <w:p w14:paraId="3C00FD35" w14:textId="1BF7DDDA" w:rsidR="00DB36CF" w:rsidRPr="008907A1" w:rsidRDefault="00111824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</w:p>
        </w:tc>
        <w:tc>
          <w:tcPr>
            <w:tcW w:w="3544" w:type="dxa"/>
          </w:tcPr>
          <w:p w14:paraId="0CFEC089" w14:textId="3E48A79F" w:rsidR="00DB36CF" w:rsidRPr="008907A1" w:rsidRDefault="009530E2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1</w:t>
            </w:r>
            <w:r w:rsidR="00DB36CF" w:rsidRPr="008907A1">
              <w:rPr>
                <w:rFonts w:ascii="PT Astra Serif" w:hAnsi="PT Astra Serif"/>
                <w:sz w:val="26"/>
                <w:szCs w:val="26"/>
              </w:rPr>
              <w:t xml:space="preserve"> ед.</w:t>
            </w:r>
          </w:p>
        </w:tc>
        <w:tc>
          <w:tcPr>
            <w:tcW w:w="3538" w:type="dxa"/>
          </w:tcPr>
          <w:p w14:paraId="242CF8ED" w14:textId="77777777" w:rsidR="00DB36CF" w:rsidRPr="008907A1" w:rsidRDefault="00DB36CF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1 ед.</w:t>
            </w:r>
          </w:p>
        </w:tc>
      </w:tr>
    </w:tbl>
    <w:p w14:paraId="031DD435" w14:textId="77777777" w:rsidR="00DB36CF" w:rsidRPr="008907A1" w:rsidRDefault="00DB36CF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C5C02C4" w14:textId="77777777" w:rsidR="006D0507" w:rsidRPr="008907A1" w:rsidRDefault="006D0507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В рамках реализации программы «Регион для молодых» заключено соглашение между Правительством Ульяновской области и Федеральным агентством по делам молодёжи № 091-09-2025-071 от 24.12.2024 «О предоставлении субсидии из федерального бюджета бюджету Ульяновской области на реализацию федерального проекта «Россия – страна возможностей», размер субсидии составляет 119 957,1 тыс руб., в том числе бюджету муниципального образования «город Димитровград» - 59 208,116 тыс руб., бюджету муниципального образования «Новоспасский район» - 15 544,6495 тыс руб., ОГАУ «ММЦ «Дом молодых» - 45 204,3345 тыс. руб. </w:t>
      </w:r>
    </w:p>
    <w:p w14:paraId="40E2D930" w14:textId="77777777" w:rsidR="006D0507" w:rsidRPr="008907A1" w:rsidRDefault="006D0507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lastRenderedPageBreak/>
        <w:t>Реализация программы «Регион для молодых» включает создание двух молодёжных центров муниципального уровня – в г. Димитровграде</w:t>
      </w:r>
      <w:r w:rsidRPr="008907A1">
        <w:rPr>
          <w:rFonts w:ascii="PT Astra Serif" w:hAnsi="PT Astra Serif"/>
          <w:sz w:val="26"/>
          <w:szCs w:val="26"/>
        </w:rPr>
        <w:br/>
        <w:t>и р.п. Новоспасское, а также проведение мероприятий для молодёжи</w:t>
      </w:r>
      <w:r w:rsidRPr="008907A1">
        <w:rPr>
          <w:rFonts w:ascii="PT Astra Serif" w:hAnsi="PT Astra Serif"/>
          <w:sz w:val="26"/>
          <w:szCs w:val="26"/>
        </w:rPr>
        <w:br/>
        <w:t>ОГАУ «ММЦ «Дом молодых».</w:t>
      </w:r>
    </w:p>
    <w:p w14:paraId="59B2D1CC" w14:textId="7C086F2D" w:rsidR="006D0507" w:rsidRPr="008907A1" w:rsidRDefault="006D0507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Всего в областном бюджете Ульяновской области на реализацию программы предусмотрено </w:t>
      </w:r>
      <w:r w:rsidR="00BA3BD8" w:rsidRPr="008907A1">
        <w:rPr>
          <w:rFonts w:ascii="PT Astra Serif" w:hAnsi="PT Astra Serif"/>
          <w:sz w:val="26"/>
          <w:szCs w:val="26"/>
        </w:rPr>
        <w:t xml:space="preserve">166 067,7 </w:t>
      </w:r>
      <w:r w:rsidRPr="008907A1">
        <w:rPr>
          <w:rFonts w:ascii="PT Astra Serif" w:hAnsi="PT Astra Serif"/>
          <w:sz w:val="26"/>
          <w:szCs w:val="26"/>
        </w:rPr>
        <w:t>тыс руб., в том числе:</w:t>
      </w:r>
    </w:p>
    <w:p w14:paraId="3C27567A" w14:textId="77777777" w:rsidR="006D0507" w:rsidRPr="008907A1" w:rsidRDefault="006D0507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Средства федерального бюджета – 119 957,1 тыс руб.;</w:t>
      </w:r>
    </w:p>
    <w:p w14:paraId="4C2D5837" w14:textId="25C5C60E" w:rsidR="006D0507" w:rsidRPr="008907A1" w:rsidRDefault="006D0507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Средства областного бюджета – </w:t>
      </w:r>
      <w:r w:rsidR="00BA3BD8" w:rsidRPr="008907A1">
        <w:rPr>
          <w:rFonts w:ascii="PT Astra Serif" w:hAnsi="PT Astra Serif"/>
          <w:sz w:val="26"/>
          <w:szCs w:val="26"/>
        </w:rPr>
        <w:t xml:space="preserve">46 110,6 </w:t>
      </w:r>
      <w:r w:rsidRPr="008907A1">
        <w:rPr>
          <w:rFonts w:ascii="PT Astra Serif" w:hAnsi="PT Astra Serif"/>
          <w:sz w:val="26"/>
          <w:szCs w:val="26"/>
        </w:rPr>
        <w:t>тыс руб. (3 710,0134 тыс руб. – софинансирование в размере 3%, 4</w:t>
      </w:r>
      <w:r w:rsidR="00BA3BD8" w:rsidRPr="008907A1">
        <w:rPr>
          <w:rFonts w:ascii="PT Astra Serif" w:hAnsi="PT Astra Serif"/>
          <w:sz w:val="26"/>
          <w:szCs w:val="26"/>
        </w:rPr>
        <w:t>2</w:t>
      </w:r>
      <w:r w:rsidRPr="008907A1">
        <w:rPr>
          <w:rFonts w:ascii="PT Astra Serif" w:hAnsi="PT Astra Serif"/>
          <w:sz w:val="26"/>
          <w:szCs w:val="26"/>
        </w:rPr>
        <w:t> </w:t>
      </w:r>
      <w:r w:rsidR="00BA3BD8" w:rsidRPr="008907A1">
        <w:rPr>
          <w:rFonts w:ascii="PT Astra Serif" w:hAnsi="PT Astra Serif"/>
          <w:sz w:val="26"/>
          <w:szCs w:val="26"/>
        </w:rPr>
        <w:t>4</w:t>
      </w:r>
      <w:r w:rsidRPr="008907A1">
        <w:rPr>
          <w:rFonts w:ascii="PT Astra Serif" w:hAnsi="PT Astra Serif"/>
          <w:sz w:val="26"/>
          <w:szCs w:val="26"/>
        </w:rPr>
        <w:t>00,</w:t>
      </w:r>
      <w:r w:rsidR="00BA3BD8" w:rsidRPr="008907A1">
        <w:rPr>
          <w:rFonts w:ascii="PT Astra Serif" w:hAnsi="PT Astra Serif"/>
          <w:sz w:val="26"/>
          <w:szCs w:val="26"/>
        </w:rPr>
        <w:t>6</w:t>
      </w:r>
      <w:r w:rsidRPr="008907A1">
        <w:rPr>
          <w:rFonts w:ascii="PT Astra Serif" w:hAnsi="PT Astra Serif"/>
          <w:sz w:val="26"/>
          <w:szCs w:val="26"/>
        </w:rPr>
        <w:t xml:space="preserve"> тыс руб. – дополнительное финансирование).</w:t>
      </w:r>
    </w:p>
    <w:p w14:paraId="24491F88" w14:textId="029E2447" w:rsidR="00647F3A" w:rsidRPr="008907A1" w:rsidRDefault="006D0507" w:rsidP="008907A1">
      <w:pPr>
        <w:pStyle w:val="a7"/>
        <w:ind w:left="0" w:firstLine="708"/>
        <w:jc w:val="both"/>
        <w:rPr>
          <w:rFonts w:ascii="PT Astra Serif" w:hAnsi="PT Astra Serif"/>
          <w:b/>
          <w:sz w:val="26"/>
          <w:szCs w:val="26"/>
          <w:u w:val="single"/>
        </w:rPr>
      </w:pPr>
      <w:r w:rsidRPr="008907A1">
        <w:rPr>
          <w:rFonts w:ascii="PT Astra Serif" w:hAnsi="PT Astra Serif"/>
          <w:sz w:val="26"/>
          <w:szCs w:val="26"/>
        </w:rPr>
        <w:t>Средства местного бюджета на реализацию программы предусмотрены в размере 1% в качестве софинансирования расходных обязательств.</w:t>
      </w:r>
    </w:p>
    <w:p w14:paraId="244B6D3D" w14:textId="77777777" w:rsidR="00647F3A" w:rsidRPr="008907A1" w:rsidRDefault="00647F3A" w:rsidP="008907A1">
      <w:pPr>
        <w:ind w:firstLine="708"/>
        <w:jc w:val="both"/>
        <w:rPr>
          <w:rFonts w:ascii="PT Astra Serif" w:hAnsi="PT Astra Serif"/>
          <w:sz w:val="26"/>
          <w:szCs w:val="26"/>
        </w:rPr>
      </w:pPr>
    </w:p>
    <w:p w14:paraId="01FE6529" w14:textId="77777777" w:rsidR="00901268" w:rsidRPr="008907A1" w:rsidRDefault="00901268" w:rsidP="008907A1">
      <w:pPr>
        <w:pStyle w:val="a7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PT Astra Serif" w:hAnsi="PT Astra Serif"/>
          <w:b/>
          <w:bCs/>
          <w:i/>
          <w:iCs/>
          <w:sz w:val="26"/>
          <w:szCs w:val="26"/>
        </w:rPr>
      </w:pPr>
      <w:r w:rsidRPr="008907A1">
        <w:rPr>
          <w:rFonts w:ascii="PT Astra Serif" w:hAnsi="PT Astra Serif"/>
          <w:b/>
          <w:bCs/>
          <w:i/>
          <w:iCs/>
          <w:sz w:val="26"/>
          <w:szCs w:val="26"/>
        </w:rPr>
        <w:t>Создание молодежного центра в г.Димитровград</w:t>
      </w:r>
      <w:r w:rsidRPr="008907A1">
        <w:rPr>
          <w:rFonts w:ascii="PT Astra Serif" w:hAnsi="PT Astra Serif"/>
          <w:b/>
          <w:bCs/>
          <w:i/>
          <w:iCs/>
          <w:sz w:val="26"/>
          <w:szCs w:val="26"/>
        </w:rPr>
        <w:br/>
        <w:t>(ул.Курчатова, д. 24А)</w:t>
      </w:r>
    </w:p>
    <w:p w14:paraId="177B9968" w14:textId="12ACC973" w:rsidR="00901268" w:rsidRPr="008907A1" w:rsidRDefault="00901268" w:rsidP="008907A1">
      <w:pPr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Объём средств из областного бюджета</w:t>
      </w:r>
      <w:r w:rsidRPr="008907A1">
        <w:rPr>
          <w:rFonts w:ascii="PT Astra Serif" w:hAnsi="PT Astra Serif"/>
          <w:sz w:val="26"/>
          <w:szCs w:val="26"/>
        </w:rPr>
        <w:br/>
        <w:t>на реализацию программы для муниципального образования</w:t>
      </w:r>
      <w:r w:rsidRPr="008907A1">
        <w:rPr>
          <w:rFonts w:ascii="PT Astra Serif" w:hAnsi="PT Astra Serif"/>
          <w:sz w:val="26"/>
          <w:szCs w:val="26"/>
        </w:rPr>
        <w:br/>
      </w:r>
      <w:r w:rsidRPr="008907A1">
        <w:rPr>
          <w:rFonts w:ascii="PT Astra Serif" w:hAnsi="PT Astra Serif"/>
          <w:b/>
          <w:sz w:val="26"/>
          <w:szCs w:val="26"/>
        </w:rPr>
        <w:t>«город Димитровград»</w:t>
      </w:r>
      <w:r w:rsidRPr="008907A1">
        <w:rPr>
          <w:rFonts w:ascii="PT Astra Serif" w:hAnsi="PT Astra Serif"/>
          <w:sz w:val="26"/>
          <w:szCs w:val="26"/>
        </w:rPr>
        <w:t xml:space="preserve"> - </w:t>
      </w:r>
      <w:r w:rsidR="003A65E4" w:rsidRPr="008907A1">
        <w:rPr>
          <w:rFonts w:ascii="PT Astra Serif" w:hAnsi="PT Astra Serif"/>
          <w:b/>
          <w:sz w:val="26"/>
          <w:szCs w:val="26"/>
        </w:rPr>
        <w:t xml:space="preserve">98 239,9 </w:t>
      </w:r>
      <w:r w:rsidRPr="008907A1">
        <w:rPr>
          <w:rFonts w:ascii="PT Astra Serif" w:hAnsi="PT Astra Serif"/>
          <w:b/>
          <w:sz w:val="26"/>
          <w:szCs w:val="26"/>
        </w:rPr>
        <w:t>тыс руб., в том числе на:</w:t>
      </w:r>
    </w:p>
    <w:p w14:paraId="4F865010" w14:textId="448AFF9F" w:rsidR="007B3D58" w:rsidRPr="008907A1" w:rsidRDefault="00901268" w:rsidP="008907A1">
      <w:pPr>
        <w:pStyle w:val="a7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rFonts w:ascii="PT Astra Serif" w:hAnsi="PT Astra Serif"/>
          <w:b/>
          <w:sz w:val="26"/>
          <w:szCs w:val="26"/>
        </w:rPr>
      </w:pPr>
      <w:r w:rsidRPr="008907A1">
        <w:rPr>
          <w:rFonts w:ascii="PT Astra Serif" w:hAnsi="PT Astra Serif"/>
          <w:b/>
          <w:sz w:val="26"/>
          <w:szCs w:val="26"/>
        </w:rPr>
        <w:t xml:space="preserve">капитальный ремонт: </w:t>
      </w:r>
      <w:r w:rsidR="003A65E4" w:rsidRPr="008907A1">
        <w:rPr>
          <w:rFonts w:ascii="PT Astra Serif" w:hAnsi="PT Astra Serif"/>
          <w:b/>
          <w:sz w:val="26"/>
          <w:szCs w:val="26"/>
        </w:rPr>
        <w:t xml:space="preserve">88 617 </w:t>
      </w:r>
      <w:r w:rsidRPr="008907A1">
        <w:rPr>
          <w:rFonts w:ascii="PT Astra Serif" w:hAnsi="PT Astra Serif"/>
          <w:b/>
          <w:sz w:val="26"/>
          <w:szCs w:val="26"/>
        </w:rPr>
        <w:t>тыс руб.</w:t>
      </w:r>
    </w:p>
    <w:p w14:paraId="1D94519E" w14:textId="07AA3053" w:rsidR="00901268" w:rsidRPr="008907A1" w:rsidRDefault="009530E2" w:rsidP="008907A1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Капитальный ремонт выполнен в полном объёме, объект принят в эксплуатацию 15.12.2025. Средства, предусмотренные на капитальный ремонт, исполнены в полном объёме.</w:t>
      </w:r>
    </w:p>
    <w:p w14:paraId="6B58D7EB" w14:textId="77777777" w:rsidR="009530E2" w:rsidRPr="008907A1" w:rsidRDefault="00901268" w:rsidP="008907A1">
      <w:pPr>
        <w:pStyle w:val="a7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rFonts w:ascii="PT Astra Serif" w:hAnsi="PT Astra Serif"/>
          <w:i/>
          <w:sz w:val="26"/>
          <w:szCs w:val="26"/>
        </w:rPr>
      </w:pPr>
      <w:r w:rsidRPr="008907A1">
        <w:rPr>
          <w:rFonts w:ascii="PT Astra Serif" w:hAnsi="PT Astra Serif"/>
          <w:b/>
          <w:sz w:val="26"/>
          <w:szCs w:val="26"/>
        </w:rPr>
        <w:t>проведение мероприятий и обучение сотрудников:</w:t>
      </w:r>
      <w:r w:rsidRPr="008907A1">
        <w:rPr>
          <w:rFonts w:ascii="PT Astra Serif" w:hAnsi="PT Astra Serif"/>
          <w:b/>
          <w:sz w:val="26"/>
          <w:szCs w:val="26"/>
        </w:rPr>
        <w:br/>
        <w:t>9 622,8 тыс руб.</w:t>
      </w:r>
      <w:r w:rsidRPr="008907A1">
        <w:rPr>
          <w:rFonts w:ascii="PT Astra Serif" w:hAnsi="PT Astra Serif"/>
          <w:sz w:val="26"/>
          <w:szCs w:val="26"/>
        </w:rPr>
        <w:t xml:space="preserve"> </w:t>
      </w:r>
      <w:r w:rsidRPr="008907A1">
        <w:rPr>
          <w:rFonts w:ascii="PT Astra Serif" w:hAnsi="PT Astra Serif"/>
          <w:i/>
          <w:sz w:val="26"/>
          <w:szCs w:val="26"/>
        </w:rPr>
        <w:t xml:space="preserve">(реализация мероприятий и проектов по тематическим направлениям: работа с творческой молодёжью, популяризация ЗОЖ, патриотические мероприятия, работа с молодыми семьями, волонтёрами и др.). </w:t>
      </w:r>
      <w:r w:rsidR="009530E2" w:rsidRPr="008907A1">
        <w:rPr>
          <w:rFonts w:ascii="PT Astra Serif" w:hAnsi="PT Astra Serif"/>
          <w:sz w:val="26"/>
          <w:szCs w:val="26"/>
        </w:rPr>
        <w:t>В рамках программы «Регион для молодых» на территории муниципального образования «город Димитровград» проведено 21 мероприятие для молодёжи с общим охватом 10 500 человек. Средства, предусмотренные на проведение мероприятий, исполнены в полном объёме.</w:t>
      </w:r>
    </w:p>
    <w:p w14:paraId="4414C867" w14:textId="2510E35E" w:rsidR="009530E2" w:rsidRPr="008907A1" w:rsidRDefault="009530E2" w:rsidP="008907A1">
      <w:pPr>
        <w:pStyle w:val="a7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rFonts w:ascii="PT Astra Serif" w:hAnsi="PT Astra Serif"/>
          <w:i/>
          <w:sz w:val="26"/>
          <w:szCs w:val="26"/>
        </w:rPr>
      </w:pPr>
      <w:r w:rsidRPr="008907A1">
        <w:rPr>
          <w:rFonts w:ascii="PT Astra Serif" w:hAnsi="PT Astra Serif"/>
          <w:iCs/>
          <w:sz w:val="26"/>
          <w:szCs w:val="26"/>
        </w:rPr>
        <w:t>Средства, предусмотренные на оснащение молодёжного центра, доведены до бюджета муниципального образования «город Димитровград» «горизонтальной субсидией» из бюджета муниципального образования «Чердаклинский район» в сумме 20 млн руб.</w:t>
      </w:r>
    </w:p>
    <w:p w14:paraId="14B5196F" w14:textId="77777777" w:rsidR="009530E2" w:rsidRPr="008907A1" w:rsidRDefault="009530E2" w:rsidP="008907A1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8907A1">
        <w:rPr>
          <w:rFonts w:ascii="PT Astra Serif" w:hAnsi="PT Astra Serif"/>
          <w:iCs/>
          <w:sz w:val="26"/>
          <w:szCs w:val="26"/>
        </w:rPr>
        <w:t>Молодёжный центр полностью оснащён оборудованием для организации полноценной работы с 2026 года.</w:t>
      </w:r>
    </w:p>
    <w:p w14:paraId="118BEA94" w14:textId="072EE59F" w:rsidR="009530E2" w:rsidRPr="008907A1" w:rsidRDefault="009530E2" w:rsidP="008907A1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8907A1">
        <w:rPr>
          <w:rFonts w:ascii="PT Astra Serif" w:hAnsi="PT Astra Serif"/>
          <w:iCs/>
          <w:sz w:val="26"/>
          <w:szCs w:val="26"/>
        </w:rPr>
        <w:t>Средства, предусмотренные на закупку оборудования, исполнены в 2025 году в полном объёме.</w:t>
      </w:r>
    </w:p>
    <w:p w14:paraId="0FC99E31" w14:textId="77777777" w:rsidR="00901268" w:rsidRPr="008907A1" w:rsidRDefault="00901268" w:rsidP="008907A1">
      <w:pPr>
        <w:pStyle w:val="a7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PT Astra Serif" w:hAnsi="PT Astra Serif"/>
          <w:b/>
          <w:bCs/>
          <w:i/>
          <w:iCs/>
          <w:sz w:val="26"/>
          <w:szCs w:val="26"/>
        </w:rPr>
      </w:pPr>
      <w:r w:rsidRPr="008907A1">
        <w:rPr>
          <w:rFonts w:ascii="PT Astra Serif" w:hAnsi="PT Astra Serif"/>
          <w:b/>
          <w:bCs/>
          <w:i/>
          <w:iCs/>
          <w:sz w:val="26"/>
          <w:szCs w:val="26"/>
        </w:rPr>
        <w:t>Создание молодёжного центра в р.п.Новоспасское</w:t>
      </w:r>
      <w:r w:rsidRPr="008907A1">
        <w:rPr>
          <w:rFonts w:ascii="PT Astra Serif" w:hAnsi="PT Astra Serif"/>
          <w:b/>
          <w:bCs/>
          <w:i/>
          <w:iCs/>
          <w:sz w:val="26"/>
          <w:szCs w:val="26"/>
        </w:rPr>
        <w:br/>
        <w:t>(ул.Победы, д.35)</w:t>
      </w:r>
    </w:p>
    <w:p w14:paraId="44C66D15" w14:textId="205C9D0B" w:rsidR="00901268" w:rsidRPr="008907A1" w:rsidRDefault="00901268" w:rsidP="008907A1">
      <w:pPr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Объём средств из областного бюджета для р.п. Новоспасское – </w:t>
      </w:r>
      <w:r w:rsidR="00BD548C" w:rsidRPr="008907A1">
        <w:rPr>
          <w:rFonts w:ascii="PT Astra Serif" w:hAnsi="PT Astra Serif"/>
          <w:b/>
          <w:sz w:val="26"/>
          <w:szCs w:val="26"/>
        </w:rPr>
        <w:t>21 </w:t>
      </w:r>
      <w:r w:rsidRPr="008907A1">
        <w:rPr>
          <w:rFonts w:ascii="PT Astra Serif" w:hAnsi="PT Astra Serif"/>
          <w:b/>
          <w:sz w:val="26"/>
          <w:szCs w:val="26"/>
        </w:rPr>
        <w:t>225</w:t>
      </w:r>
      <w:r w:rsidR="00BD548C" w:rsidRPr="008907A1">
        <w:rPr>
          <w:rFonts w:ascii="PT Astra Serif" w:hAnsi="PT Astra Serif"/>
          <w:b/>
          <w:sz w:val="26"/>
          <w:szCs w:val="26"/>
        </w:rPr>
        <w:t>,41185 тыс.</w:t>
      </w:r>
      <w:r w:rsidRPr="008907A1">
        <w:rPr>
          <w:rFonts w:ascii="PT Astra Serif" w:hAnsi="PT Astra Serif"/>
          <w:b/>
          <w:sz w:val="26"/>
          <w:szCs w:val="26"/>
        </w:rPr>
        <w:t xml:space="preserve"> руб., в том числе на:</w:t>
      </w:r>
    </w:p>
    <w:p w14:paraId="0B5389B6" w14:textId="7BA2BC96" w:rsidR="00901268" w:rsidRPr="008907A1" w:rsidRDefault="00901268" w:rsidP="008907A1">
      <w:pPr>
        <w:pStyle w:val="a7"/>
        <w:widowControl/>
        <w:numPr>
          <w:ilvl w:val="0"/>
          <w:numId w:val="9"/>
        </w:numPr>
        <w:autoSpaceDE/>
        <w:autoSpaceDN/>
        <w:adjustRightInd/>
        <w:ind w:left="0" w:firstLine="708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b/>
          <w:sz w:val="26"/>
          <w:szCs w:val="26"/>
        </w:rPr>
        <w:t>ремонт: 12 874,48042 тыс руб.</w:t>
      </w:r>
    </w:p>
    <w:p w14:paraId="3FE437CC" w14:textId="77777777" w:rsidR="009530E2" w:rsidRPr="008907A1" w:rsidRDefault="009530E2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Ремонт выполненном в полном объёме, работы завершены 30.09.2025. Средства, предусмотренные на ремонт, исполнены в полном объёме.</w:t>
      </w:r>
    </w:p>
    <w:p w14:paraId="6BA20E85" w14:textId="77777777" w:rsidR="009530E2" w:rsidRPr="008907A1" w:rsidRDefault="009530E2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b/>
          <w:bCs/>
          <w:sz w:val="26"/>
          <w:szCs w:val="26"/>
        </w:rPr>
        <w:t xml:space="preserve">2) </w:t>
      </w:r>
      <w:r w:rsidR="00901268" w:rsidRPr="008907A1">
        <w:rPr>
          <w:rFonts w:ascii="PT Astra Serif" w:hAnsi="PT Astra Serif"/>
          <w:b/>
          <w:bCs/>
          <w:sz w:val="26"/>
          <w:szCs w:val="26"/>
        </w:rPr>
        <w:t>приобретение</w:t>
      </w:r>
      <w:r w:rsidR="00901268" w:rsidRPr="008907A1">
        <w:rPr>
          <w:rFonts w:ascii="PT Astra Serif" w:hAnsi="PT Astra Serif"/>
          <w:b/>
          <w:sz w:val="26"/>
          <w:szCs w:val="26"/>
        </w:rPr>
        <w:t xml:space="preserve"> оборудования: </w:t>
      </w:r>
      <w:r w:rsidR="00901268" w:rsidRPr="008907A1">
        <w:rPr>
          <w:rFonts w:ascii="PT Astra Serif" w:hAnsi="PT Astra Serif"/>
          <w:sz w:val="26"/>
          <w:szCs w:val="26"/>
        </w:rPr>
        <w:t xml:space="preserve">2 742,58144 тыс руб. </w:t>
      </w:r>
    </w:p>
    <w:p w14:paraId="667CC28B" w14:textId="77777777" w:rsidR="009530E2" w:rsidRPr="008907A1" w:rsidRDefault="009530E2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Молодёжный центр полностью оснащён оборудованием для организации полноценной работы с 2026 года.</w:t>
      </w:r>
    </w:p>
    <w:p w14:paraId="7E17F402" w14:textId="5B402A6F" w:rsidR="009530E2" w:rsidRPr="008907A1" w:rsidRDefault="009530E2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lastRenderedPageBreak/>
        <w:t>Средства, предусмотренные на закупку оборудования, исполнены в полном объёме.</w:t>
      </w:r>
    </w:p>
    <w:p w14:paraId="732654F9" w14:textId="3091178D" w:rsidR="00901268" w:rsidRPr="008907A1" w:rsidRDefault="009530E2" w:rsidP="008907A1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8907A1">
        <w:rPr>
          <w:rFonts w:ascii="PT Astra Serif" w:hAnsi="PT Astra Serif"/>
          <w:b/>
          <w:sz w:val="26"/>
          <w:szCs w:val="26"/>
        </w:rPr>
        <w:t xml:space="preserve">3) </w:t>
      </w:r>
      <w:r w:rsidR="00901268" w:rsidRPr="008907A1">
        <w:rPr>
          <w:rFonts w:ascii="PT Astra Serif" w:hAnsi="PT Astra Serif"/>
          <w:b/>
          <w:sz w:val="26"/>
          <w:szCs w:val="26"/>
        </w:rPr>
        <w:t xml:space="preserve">проведение мероприятий и обучение:  </w:t>
      </w:r>
      <w:r w:rsidR="00901268" w:rsidRPr="008907A1">
        <w:rPr>
          <w:rFonts w:ascii="PT Astra Serif" w:hAnsi="PT Astra Serif"/>
          <w:sz w:val="26"/>
          <w:szCs w:val="26"/>
        </w:rPr>
        <w:t xml:space="preserve">5 608,350 тыс руб. </w:t>
      </w:r>
      <w:r w:rsidR="00901268" w:rsidRPr="008907A1">
        <w:rPr>
          <w:rFonts w:ascii="PT Astra Serif" w:hAnsi="PT Astra Serif"/>
          <w:i/>
          <w:sz w:val="26"/>
          <w:szCs w:val="26"/>
        </w:rPr>
        <w:t>(реализация событий и проектов по тематическим направлениям: работа</w:t>
      </w:r>
      <w:r w:rsidR="00901268" w:rsidRPr="008907A1">
        <w:rPr>
          <w:rFonts w:ascii="PT Astra Serif" w:hAnsi="PT Astra Serif"/>
          <w:i/>
          <w:sz w:val="26"/>
          <w:szCs w:val="26"/>
        </w:rPr>
        <w:br/>
        <w:t>с творческой молодёжью, популяризация ЗОЖ, патриотические мероприятия, работа с молодыми семьями, волонтёрами и др.).</w:t>
      </w:r>
    </w:p>
    <w:p w14:paraId="17A9B78D" w14:textId="77777777" w:rsidR="0081111C" w:rsidRPr="008907A1" w:rsidRDefault="009530E2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8907A1">
        <w:rPr>
          <w:rFonts w:ascii="PT Astra Serif" w:hAnsi="PT Astra Serif"/>
          <w:bCs/>
          <w:sz w:val="26"/>
          <w:szCs w:val="26"/>
        </w:rPr>
        <w:t>В рамках программы «Регион для молодых» на территории муниципального образования «Новоспасский район» проведено 11 мероприятий для молодёжи с общим охватом 5000 человек.</w:t>
      </w:r>
    </w:p>
    <w:p w14:paraId="67E35443" w14:textId="50779C08" w:rsidR="009530E2" w:rsidRPr="008907A1" w:rsidRDefault="009530E2" w:rsidP="008907A1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8907A1">
        <w:rPr>
          <w:rFonts w:ascii="PT Astra Serif" w:hAnsi="PT Astra Serif"/>
          <w:bCs/>
          <w:sz w:val="26"/>
          <w:szCs w:val="26"/>
        </w:rPr>
        <w:t>Средства, предусмотренные на проведение мероприятий, исполнены в полном объёме.</w:t>
      </w:r>
    </w:p>
    <w:p w14:paraId="65878915" w14:textId="77777777" w:rsidR="00647F3A" w:rsidRPr="008907A1" w:rsidRDefault="00647F3A" w:rsidP="008907A1">
      <w:pPr>
        <w:pStyle w:val="a7"/>
        <w:ind w:left="0" w:firstLine="426"/>
        <w:jc w:val="both"/>
        <w:rPr>
          <w:rFonts w:ascii="PT Astra Serif" w:hAnsi="PT Astra Serif"/>
          <w:sz w:val="26"/>
          <w:szCs w:val="26"/>
        </w:rPr>
      </w:pPr>
    </w:p>
    <w:p w14:paraId="2F5D3349" w14:textId="77777777" w:rsidR="00901268" w:rsidRPr="008907A1" w:rsidRDefault="00901268" w:rsidP="008907A1">
      <w:pPr>
        <w:pStyle w:val="a7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PT Astra Serif" w:hAnsi="PT Astra Serif"/>
          <w:b/>
          <w:bCs/>
          <w:i/>
          <w:iCs/>
          <w:sz w:val="26"/>
          <w:szCs w:val="26"/>
        </w:rPr>
      </w:pPr>
      <w:r w:rsidRPr="008907A1">
        <w:rPr>
          <w:rFonts w:ascii="PT Astra Serif" w:hAnsi="PT Astra Serif"/>
          <w:b/>
          <w:bCs/>
          <w:i/>
          <w:iCs/>
          <w:sz w:val="26"/>
          <w:szCs w:val="26"/>
        </w:rPr>
        <w:t>Реализация программы «Регион для молодых» ОГАУ «ММЦ «Дом молодых» в 2025 году.</w:t>
      </w:r>
    </w:p>
    <w:p w14:paraId="25853A48" w14:textId="77777777" w:rsidR="00901268" w:rsidRPr="008907A1" w:rsidRDefault="00901268" w:rsidP="008907A1">
      <w:pPr>
        <w:pStyle w:val="a7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Также программой предусмотрена реализация молодёжных мероприятий на территории Ульяновской области ОГАУ «Молодёжный многофункциональный центр «Дом молодых».</w:t>
      </w:r>
    </w:p>
    <w:p w14:paraId="68FDD9D9" w14:textId="77777777" w:rsidR="0081111C" w:rsidRPr="008907A1" w:rsidRDefault="00901268" w:rsidP="008907A1">
      <w:pPr>
        <w:pStyle w:val="a7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Объём средств из областного бюджета</w:t>
      </w:r>
      <w:r w:rsidRPr="008907A1">
        <w:rPr>
          <w:rFonts w:ascii="PT Astra Serif" w:hAnsi="PT Astra Serif"/>
          <w:sz w:val="26"/>
          <w:szCs w:val="26"/>
        </w:rPr>
        <w:br/>
        <w:t xml:space="preserve">на реализацию данных мероприятий  - </w:t>
      </w:r>
      <w:r w:rsidRPr="008907A1">
        <w:rPr>
          <w:rFonts w:ascii="PT Astra Serif" w:hAnsi="PT Astra Serif"/>
          <w:b/>
          <w:sz w:val="26"/>
          <w:szCs w:val="26"/>
        </w:rPr>
        <w:t>46 602,4067 тыс руб.</w:t>
      </w:r>
      <w:r w:rsidR="00ED73EC" w:rsidRPr="008907A1">
        <w:rPr>
          <w:rFonts w:ascii="PT Astra Serif" w:hAnsi="PT Astra Serif"/>
          <w:b/>
          <w:sz w:val="26"/>
          <w:szCs w:val="26"/>
        </w:rPr>
        <w:t xml:space="preserve"> </w:t>
      </w:r>
      <w:r w:rsidR="00ED73EC" w:rsidRPr="008907A1">
        <w:rPr>
          <w:rFonts w:ascii="PT Astra Serif" w:hAnsi="PT Astra Serif"/>
          <w:sz w:val="26"/>
          <w:szCs w:val="26"/>
        </w:rPr>
        <w:t xml:space="preserve">Проведено </w:t>
      </w:r>
      <w:r w:rsidR="009530E2" w:rsidRPr="008907A1">
        <w:rPr>
          <w:rFonts w:ascii="PT Astra Serif" w:hAnsi="PT Astra Serif"/>
          <w:sz w:val="26"/>
          <w:szCs w:val="26"/>
        </w:rPr>
        <w:t>52</w:t>
      </w:r>
      <w:r w:rsidR="00ED73EC" w:rsidRPr="008907A1">
        <w:rPr>
          <w:rFonts w:ascii="PT Astra Serif" w:hAnsi="PT Astra Serif"/>
          <w:sz w:val="26"/>
          <w:szCs w:val="26"/>
        </w:rPr>
        <w:t xml:space="preserve"> мероприяти</w:t>
      </w:r>
      <w:r w:rsidR="009530E2" w:rsidRPr="008907A1">
        <w:rPr>
          <w:rFonts w:ascii="PT Astra Serif" w:hAnsi="PT Astra Serif"/>
          <w:sz w:val="26"/>
          <w:szCs w:val="26"/>
        </w:rPr>
        <w:t>я</w:t>
      </w:r>
      <w:r w:rsidR="00ED73EC" w:rsidRPr="008907A1">
        <w:rPr>
          <w:rFonts w:ascii="PT Astra Serif" w:hAnsi="PT Astra Serif"/>
          <w:sz w:val="26"/>
          <w:szCs w:val="26"/>
        </w:rPr>
        <w:t xml:space="preserve"> из </w:t>
      </w:r>
      <w:r w:rsidR="009530E2" w:rsidRPr="008907A1">
        <w:rPr>
          <w:rFonts w:ascii="PT Astra Serif" w:hAnsi="PT Astra Serif"/>
          <w:sz w:val="26"/>
          <w:szCs w:val="26"/>
        </w:rPr>
        <w:t>52</w:t>
      </w:r>
      <w:r w:rsidR="00ED73EC" w:rsidRPr="008907A1">
        <w:rPr>
          <w:rFonts w:ascii="PT Astra Serif" w:hAnsi="PT Astra Serif"/>
          <w:sz w:val="26"/>
          <w:szCs w:val="26"/>
        </w:rPr>
        <w:t xml:space="preserve"> запланированных</w:t>
      </w:r>
      <w:r w:rsidR="009530E2" w:rsidRPr="008907A1">
        <w:rPr>
          <w:rFonts w:ascii="PT Astra Serif" w:hAnsi="PT Astra Serif"/>
          <w:sz w:val="26"/>
          <w:szCs w:val="26"/>
        </w:rPr>
        <w:t xml:space="preserve"> с общим охватом </w:t>
      </w:r>
      <w:r w:rsidR="0081111C" w:rsidRPr="008907A1">
        <w:rPr>
          <w:rFonts w:ascii="PT Astra Serif" w:hAnsi="PT Astra Serif"/>
          <w:sz w:val="26"/>
          <w:szCs w:val="26"/>
        </w:rPr>
        <w:t>27 100 человек.</w:t>
      </w:r>
    </w:p>
    <w:p w14:paraId="0319AFEE" w14:textId="4C791238" w:rsidR="00901268" w:rsidRPr="008907A1" w:rsidRDefault="0081111C" w:rsidP="008907A1">
      <w:pPr>
        <w:pStyle w:val="a7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bCs/>
          <w:sz w:val="26"/>
          <w:szCs w:val="26"/>
        </w:rPr>
        <w:t>Средства, предусмотренные на проведение мероприятий, исполнены в полном объёме</w:t>
      </w:r>
      <w:r w:rsidR="001333CC" w:rsidRPr="008907A1">
        <w:rPr>
          <w:rFonts w:ascii="PT Astra Serif" w:hAnsi="PT Astra Serif"/>
          <w:sz w:val="26"/>
          <w:szCs w:val="26"/>
        </w:rPr>
        <w:t>.</w:t>
      </w:r>
    </w:p>
    <w:p w14:paraId="7CEB8B5B" w14:textId="77777777" w:rsidR="009E6CA0" w:rsidRPr="008907A1" w:rsidRDefault="009E6CA0" w:rsidP="008907A1">
      <w:pPr>
        <w:pStyle w:val="a7"/>
        <w:ind w:left="0" w:firstLine="709"/>
        <w:jc w:val="both"/>
        <w:rPr>
          <w:rFonts w:ascii="PT Astra Serif" w:hAnsi="PT Astra Serif"/>
          <w:b/>
          <w:sz w:val="26"/>
          <w:szCs w:val="26"/>
        </w:rPr>
      </w:pPr>
    </w:p>
    <w:p w14:paraId="65E4B826" w14:textId="50B420DC" w:rsidR="00901268" w:rsidRPr="008907A1" w:rsidRDefault="0090126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3.3. В рамках структурного элемента (регионального проекта) достигнут</w:t>
      </w:r>
      <w:r w:rsidR="0081111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а 31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контрольн</w:t>
      </w:r>
      <w:r w:rsidR="0081111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ая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точ</w:t>
      </w:r>
      <w:r w:rsidR="0081111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ка</w:t>
      </w:r>
      <w:r w:rsidR="007B3D5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или </w:t>
      </w:r>
      <w:r w:rsidR="0081111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10</w:t>
      </w:r>
      <w:r w:rsidR="00E54BB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0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% от</w:t>
      </w:r>
      <w:r w:rsidR="007B3D5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годового планового значения</w:t>
      </w:r>
      <w:r w:rsidR="007B3D5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br/>
        <w:t>(</w:t>
      </w:r>
      <w:r w:rsidR="0081111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31</w:t>
      </w:r>
      <w:r w:rsidR="00DB36CF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контрольн</w:t>
      </w:r>
      <w:r w:rsidR="0081111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ая</w:t>
      </w:r>
      <w:r w:rsidR="00DB36CF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точ</w:t>
      </w:r>
      <w:r w:rsidR="0081111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ка).</w:t>
      </w:r>
    </w:p>
    <w:p w14:paraId="12797451" w14:textId="75DE8F63" w:rsidR="00901268" w:rsidRPr="008907A1" w:rsidRDefault="0090126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3.4. Финансовое обеспечение реализации регионального проекта составляет </w:t>
      </w:r>
      <w:r w:rsidR="003A65E4" w:rsidRPr="008907A1">
        <w:rPr>
          <w:rFonts w:ascii="PT Astra Serif" w:hAnsi="PT Astra Serif"/>
          <w:sz w:val="26"/>
          <w:szCs w:val="26"/>
        </w:rPr>
        <w:t>166 067,7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тыс. рублей, из которых:</w:t>
      </w:r>
    </w:p>
    <w:p w14:paraId="587015CD" w14:textId="77777777" w:rsidR="00901268" w:rsidRPr="008907A1" w:rsidRDefault="00901268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- 119 957,1 тыс руб. – средства федерального бюджета;</w:t>
      </w:r>
    </w:p>
    <w:p w14:paraId="5F013329" w14:textId="14A4DC1A" w:rsidR="00901268" w:rsidRPr="008907A1" w:rsidRDefault="0090126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hAnsi="PT Astra Serif"/>
          <w:sz w:val="26"/>
          <w:szCs w:val="26"/>
        </w:rPr>
        <w:t xml:space="preserve">- </w:t>
      </w:r>
      <w:r w:rsidR="003A65E4" w:rsidRPr="008907A1">
        <w:rPr>
          <w:rFonts w:ascii="PT Astra Serif" w:hAnsi="PT Astra Serif"/>
          <w:sz w:val="26"/>
          <w:szCs w:val="26"/>
        </w:rPr>
        <w:t>46 110,</w:t>
      </w:r>
      <w:r w:rsidR="00D2694F">
        <w:rPr>
          <w:rFonts w:ascii="PT Astra Serif" w:hAnsi="PT Astra Serif"/>
          <w:sz w:val="26"/>
          <w:szCs w:val="26"/>
        </w:rPr>
        <w:t>57608</w:t>
      </w:r>
      <w:r w:rsidRPr="008907A1">
        <w:rPr>
          <w:rFonts w:ascii="PT Astra Serif" w:hAnsi="PT Astra Serif"/>
          <w:sz w:val="26"/>
          <w:szCs w:val="26"/>
        </w:rPr>
        <w:t xml:space="preserve"> тыс руб. – средства областного бюджета.</w:t>
      </w:r>
    </w:p>
    <w:p w14:paraId="4C1495FE" w14:textId="2D53F57C" w:rsidR="00901268" w:rsidRPr="008907A1" w:rsidRDefault="00901268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Фактическое кассовое исполнение за 2025 год составляет </w:t>
      </w:r>
      <w:r w:rsidR="0081111C" w:rsidRPr="008907A1">
        <w:rPr>
          <w:rFonts w:ascii="PT Astra Serif" w:hAnsi="PT Astra Serif"/>
          <w:sz w:val="26"/>
          <w:szCs w:val="26"/>
        </w:rPr>
        <w:t xml:space="preserve">166 067,7 </w:t>
      </w:r>
      <w:r w:rsidR="007B3D5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тыс. руб. или </w:t>
      </w:r>
      <w:r w:rsidR="0081111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100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% от </w:t>
      </w:r>
      <w:r w:rsidR="007B3D58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годового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планового значения (</w:t>
      </w:r>
      <w:r w:rsidR="00174D8B" w:rsidRPr="008907A1">
        <w:rPr>
          <w:rFonts w:ascii="PT Astra Serif" w:hAnsi="PT Astra Serif"/>
          <w:sz w:val="26"/>
          <w:szCs w:val="26"/>
        </w:rPr>
        <w:t>166 067,7</w:t>
      </w:r>
      <w:r w:rsidR="007B3D58" w:rsidRPr="008907A1">
        <w:rPr>
          <w:rFonts w:ascii="PT Astra Serif" w:hAnsi="PT Astra Serif"/>
          <w:sz w:val="26"/>
          <w:szCs w:val="26"/>
        </w:rPr>
        <w:t xml:space="preserve"> тыс руб.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)</w:t>
      </w:r>
      <w:r w:rsidR="0081111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.</w:t>
      </w:r>
    </w:p>
    <w:p w14:paraId="109BE3C4" w14:textId="77777777" w:rsidR="00647F3A" w:rsidRPr="008907A1" w:rsidRDefault="00647F3A" w:rsidP="008907A1">
      <w:pPr>
        <w:shd w:val="clear" w:color="auto" w:fill="FFFFFF"/>
        <w:ind w:firstLine="426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</w:p>
    <w:p w14:paraId="2C8DA4AB" w14:textId="7CF9D098" w:rsidR="00BC559B" w:rsidRPr="008907A1" w:rsidRDefault="00BC559B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  <w:t>Структурный элемент № 4</w:t>
      </w:r>
    </w:p>
    <w:p w14:paraId="50F2EC3E" w14:textId="16615A4D" w:rsidR="00BC559B" w:rsidRPr="008907A1" w:rsidRDefault="00BC559B" w:rsidP="008907A1">
      <w:pPr>
        <w:ind w:firstLine="709"/>
        <w:jc w:val="both"/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4. </w:t>
      </w:r>
      <w:hyperlink r:id="rId11" w:anchor="/document/72632602/entry/0" w:history="1">
        <w:r w:rsidRPr="008907A1">
          <w:rPr>
            <w:rStyle w:val="a9"/>
            <w:rFonts w:ascii="PT Astra Serif" w:hAnsi="PT Astra Serif"/>
            <w:b/>
            <w:bCs/>
            <w:color w:val="auto"/>
            <w:sz w:val="26"/>
            <w:szCs w:val="26"/>
            <w:u w:val="none"/>
          </w:rPr>
          <w:t>Региональный проект</w:t>
        </w:r>
      </w:hyperlink>
      <w:r w:rsidRPr="008907A1">
        <w:rPr>
          <w:rFonts w:ascii="PT Astra Serif" w:hAnsi="PT Astra Serif"/>
          <w:b/>
          <w:bCs/>
          <w:sz w:val="26"/>
          <w:szCs w:val="26"/>
        </w:rPr>
        <w:t xml:space="preserve"> «</w:t>
      </w:r>
      <w:r w:rsidRPr="008907A1">
        <w:rPr>
          <w:rFonts w:ascii="PT Astra Serif" w:hAnsi="PT Astra Serif"/>
          <w:b/>
          <w:sz w:val="26"/>
          <w:szCs w:val="26"/>
        </w:rPr>
        <w:t>Мы вместе (Воспитание гармонично развитой личности)</w:t>
      </w:r>
      <w:r w:rsidRPr="008907A1">
        <w:rPr>
          <w:rFonts w:ascii="PT Astra Serif" w:hAnsi="PT Astra Serif"/>
          <w:b/>
          <w:bCs/>
          <w:sz w:val="26"/>
          <w:szCs w:val="26"/>
        </w:rPr>
        <w:t xml:space="preserve">(Ульяновская область)», обеспечивающий достижение значений показателей и результатов </w:t>
      </w:r>
      <w:hyperlink r:id="rId12" w:anchor="/document/72192486/entry/48" w:history="1">
        <w:r w:rsidRPr="008907A1">
          <w:rPr>
            <w:rStyle w:val="a9"/>
            <w:rFonts w:ascii="PT Astra Serif" w:hAnsi="PT Astra Serif"/>
            <w:b/>
            <w:bCs/>
            <w:color w:val="auto"/>
            <w:sz w:val="26"/>
            <w:szCs w:val="26"/>
            <w:u w:val="none"/>
          </w:rPr>
          <w:t>федерального проекта</w:t>
        </w:r>
      </w:hyperlink>
      <w:r w:rsidRPr="008907A1">
        <w:rPr>
          <w:rFonts w:ascii="PT Astra Serif" w:hAnsi="PT Astra Serif"/>
          <w:b/>
          <w:bCs/>
          <w:sz w:val="26"/>
          <w:szCs w:val="26"/>
        </w:rPr>
        <w:t xml:space="preserve"> «</w:t>
      </w:r>
      <w:r w:rsidRPr="008907A1">
        <w:rPr>
          <w:rFonts w:ascii="PT Astra Serif" w:hAnsi="PT Astra Serif"/>
          <w:b/>
          <w:sz w:val="26"/>
          <w:szCs w:val="26"/>
        </w:rPr>
        <w:t>Мы вместе (Воспитание гармонично развитой личности)</w:t>
      </w:r>
      <w:r w:rsidRPr="008907A1">
        <w:rPr>
          <w:rFonts w:ascii="PT Astra Serif" w:hAnsi="PT Astra Serif"/>
          <w:b/>
          <w:bCs/>
          <w:sz w:val="26"/>
          <w:szCs w:val="26"/>
        </w:rPr>
        <w:t xml:space="preserve">», входящего в состав </w:t>
      </w:r>
      <w:hyperlink r:id="rId13" w:anchor="/document/72192486/entry/0" w:history="1">
        <w:r w:rsidRPr="008907A1">
          <w:rPr>
            <w:rStyle w:val="a9"/>
            <w:rFonts w:ascii="PT Astra Serif" w:hAnsi="PT Astra Serif"/>
            <w:b/>
            <w:bCs/>
            <w:color w:val="auto"/>
            <w:sz w:val="26"/>
            <w:szCs w:val="26"/>
            <w:u w:val="none"/>
          </w:rPr>
          <w:t>национального проекта</w:t>
        </w:r>
      </w:hyperlink>
      <w:r w:rsidRPr="008907A1">
        <w:rPr>
          <w:rStyle w:val="a9"/>
          <w:rFonts w:ascii="PT Astra Serif" w:hAnsi="PT Astra Serif"/>
          <w:b/>
          <w:bCs/>
          <w:color w:val="auto"/>
          <w:sz w:val="26"/>
          <w:szCs w:val="26"/>
          <w:u w:val="none"/>
        </w:rPr>
        <w:t xml:space="preserve"> </w:t>
      </w:r>
      <w:r w:rsidRPr="008907A1">
        <w:rPr>
          <w:rFonts w:ascii="PT Astra Serif" w:hAnsi="PT Astra Serif"/>
          <w:b/>
          <w:bCs/>
          <w:sz w:val="26"/>
          <w:szCs w:val="26"/>
        </w:rPr>
        <w:t>«Молодежь и дети»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, утверждён Советом по реформам, национальным и приоритетным проектам при Губернаторе Ульяновской области (Протокол от 21.03.2025 № 2).</w:t>
      </w:r>
    </w:p>
    <w:p w14:paraId="5C66F4ED" w14:textId="77777777" w:rsidR="003C1FB7" w:rsidRPr="008907A1" w:rsidRDefault="003C1FB7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</w:p>
    <w:p w14:paraId="2BE88DBC" w14:textId="3FE42E3D" w:rsidR="00BC559B" w:rsidRPr="008907A1" w:rsidRDefault="00BC559B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4.1 Структурным элементом (региональным проектом) 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предусмотрено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br/>
      </w:r>
      <w:r w:rsidR="00174D8B"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3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 xml:space="preserve"> показателя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. За 2025 год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  <w:t>значения показателей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:</w:t>
      </w:r>
    </w:p>
    <w:p w14:paraId="71310F1A" w14:textId="77777777" w:rsidR="00BD548C" w:rsidRPr="008907A1" w:rsidRDefault="00BD548C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</w:p>
    <w:p w14:paraId="07E5FA34" w14:textId="77777777" w:rsidR="00BD548C" w:rsidRPr="008907A1" w:rsidRDefault="00BD548C" w:rsidP="008907A1">
      <w:pPr>
        <w:pStyle w:val="a7"/>
        <w:widowControl/>
        <w:numPr>
          <w:ilvl w:val="0"/>
          <w:numId w:val="11"/>
        </w:numPr>
        <w:autoSpaceDE/>
        <w:autoSpaceDN/>
        <w:adjustRightInd/>
        <w:ind w:left="0" w:hanging="284"/>
        <w:jc w:val="both"/>
        <w:rPr>
          <w:rFonts w:ascii="PT Astra Serif" w:hAnsi="PT Astra Serif" w:cs="Arial"/>
          <w:b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/>
          <w:bCs/>
          <w:sz w:val="26"/>
          <w:szCs w:val="26"/>
          <w:shd w:val="clear" w:color="auto" w:fill="FFFFFF"/>
        </w:rPr>
        <w:t>Вовлечение молодёжи в проекты и программы, направленные на патриотическое воспитание</w:t>
      </w:r>
    </w:p>
    <w:p w14:paraId="53859E5E" w14:textId="5511E4C4" w:rsidR="00174D8B" w:rsidRPr="008907A1" w:rsidRDefault="00174D8B" w:rsidP="008907A1">
      <w:pPr>
        <w:ind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По показателю «Доля молодых людей, участвующих в проектах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br/>
        <w:t xml:space="preserve">и программах, направленных на патриотическое воспитание» </w:t>
      </w:r>
      <w:r w:rsidR="0081111C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за 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2025 год 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lastRenderedPageBreak/>
        <w:t>численность молодых людей, участвующих в проектах и программах, направленных на патриотическое воспитание, составила 1</w:t>
      </w:r>
      <w:r w:rsidR="0081111C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17 650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 человек или </w:t>
      </w:r>
      <w:r w:rsidR="0081111C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42,5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 %.</w:t>
      </w:r>
    </w:p>
    <w:p w14:paraId="00750B8A" w14:textId="77777777" w:rsidR="00BD548C" w:rsidRPr="008907A1" w:rsidRDefault="00BD548C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С учётом установленного планового значения </w:t>
      </w:r>
      <w:r w:rsidRPr="008907A1">
        <w:rPr>
          <w:rFonts w:ascii="PT Astra Serif" w:hAnsi="PT Astra Serif"/>
          <w:b/>
          <w:sz w:val="26"/>
          <w:szCs w:val="26"/>
        </w:rPr>
        <w:t>показатель выполнен.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BD548C" w:rsidRPr="008907A1" w14:paraId="637000B3" w14:textId="77777777" w:rsidTr="00B062BD">
        <w:tc>
          <w:tcPr>
            <w:tcW w:w="9345" w:type="dxa"/>
            <w:gridSpan w:val="3"/>
          </w:tcPr>
          <w:p w14:paraId="2548584B" w14:textId="77777777" w:rsidR="00BD548C" w:rsidRPr="008907A1" w:rsidRDefault="00BD548C" w:rsidP="008907A1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8907A1">
              <w:rPr>
                <w:rFonts w:ascii="PT Astra Serif" w:hAnsi="PT Astra Serif"/>
                <w:b/>
                <w:sz w:val="26"/>
                <w:szCs w:val="26"/>
              </w:rPr>
              <w:t>Наименование показателя</w:t>
            </w:r>
          </w:p>
        </w:tc>
      </w:tr>
      <w:tr w:rsidR="00BD548C" w:rsidRPr="008907A1" w14:paraId="20477441" w14:textId="77777777" w:rsidTr="00B062BD">
        <w:tc>
          <w:tcPr>
            <w:tcW w:w="9345" w:type="dxa"/>
            <w:gridSpan w:val="3"/>
          </w:tcPr>
          <w:p w14:paraId="5AD7B4FF" w14:textId="77777777" w:rsidR="00BD548C" w:rsidRPr="008907A1" w:rsidRDefault="00BD548C" w:rsidP="008907A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</w:tr>
      <w:tr w:rsidR="00741B03" w:rsidRPr="008907A1" w14:paraId="62EAB602" w14:textId="77777777" w:rsidTr="00B062BD">
        <w:tc>
          <w:tcPr>
            <w:tcW w:w="2263" w:type="dxa"/>
          </w:tcPr>
          <w:p w14:paraId="70439E61" w14:textId="77777777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Квартал</w:t>
            </w:r>
          </w:p>
        </w:tc>
        <w:tc>
          <w:tcPr>
            <w:tcW w:w="3544" w:type="dxa"/>
          </w:tcPr>
          <w:p w14:paraId="6D1FD4FD" w14:textId="2A4EF97F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План 2025 г.</w:t>
            </w:r>
          </w:p>
        </w:tc>
        <w:tc>
          <w:tcPr>
            <w:tcW w:w="3538" w:type="dxa"/>
          </w:tcPr>
          <w:p w14:paraId="793AE185" w14:textId="7C4E9A25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Факт 2025 г.</w:t>
            </w:r>
          </w:p>
        </w:tc>
      </w:tr>
      <w:tr w:rsidR="0081111C" w:rsidRPr="008907A1" w14:paraId="1B4EF125" w14:textId="77777777" w:rsidTr="00B062BD">
        <w:tc>
          <w:tcPr>
            <w:tcW w:w="2263" w:type="dxa"/>
          </w:tcPr>
          <w:p w14:paraId="61554CF5" w14:textId="0C11C0DD" w:rsidR="0081111C" w:rsidRPr="008907A1" w:rsidRDefault="0081111C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</w:p>
        </w:tc>
        <w:tc>
          <w:tcPr>
            <w:tcW w:w="3544" w:type="dxa"/>
          </w:tcPr>
          <w:p w14:paraId="207631DE" w14:textId="4044DAEA" w:rsidR="0081111C" w:rsidRPr="008907A1" w:rsidRDefault="0081111C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42,38 %</w:t>
            </w:r>
          </w:p>
        </w:tc>
        <w:tc>
          <w:tcPr>
            <w:tcW w:w="3538" w:type="dxa"/>
          </w:tcPr>
          <w:p w14:paraId="7163C379" w14:textId="0910657B" w:rsidR="0081111C" w:rsidRPr="008907A1" w:rsidRDefault="0081111C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42,5 %</w:t>
            </w:r>
          </w:p>
        </w:tc>
      </w:tr>
    </w:tbl>
    <w:p w14:paraId="3E85D968" w14:textId="77777777" w:rsidR="00BD548C" w:rsidRPr="008907A1" w:rsidRDefault="00BD548C" w:rsidP="008907A1">
      <w:pPr>
        <w:pStyle w:val="a7"/>
        <w:ind w:left="0"/>
        <w:jc w:val="both"/>
        <w:rPr>
          <w:rFonts w:ascii="PT Astra Serif" w:hAnsi="PT Astra Serif" w:cs="Arial"/>
          <w:b/>
          <w:bCs/>
          <w:color w:val="333333"/>
          <w:sz w:val="26"/>
          <w:szCs w:val="26"/>
          <w:shd w:val="clear" w:color="auto" w:fill="FFFFFF"/>
        </w:rPr>
      </w:pPr>
    </w:p>
    <w:p w14:paraId="2FF230C4" w14:textId="77777777" w:rsidR="00BD548C" w:rsidRPr="008907A1" w:rsidRDefault="00BD548C" w:rsidP="008907A1">
      <w:pPr>
        <w:pStyle w:val="a7"/>
        <w:widowControl/>
        <w:numPr>
          <w:ilvl w:val="0"/>
          <w:numId w:val="11"/>
        </w:numPr>
        <w:autoSpaceDE/>
        <w:autoSpaceDN/>
        <w:adjustRightInd/>
        <w:ind w:left="0" w:hanging="284"/>
        <w:jc w:val="both"/>
        <w:rPr>
          <w:rFonts w:ascii="PT Astra Serif" w:hAnsi="PT Astra Serif" w:cs="Arial"/>
          <w:b/>
          <w:bCs/>
          <w:color w:val="333333"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/>
          <w:bCs/>
          <w:color w:val="333333"/>
          <w:sz w:val="26"/>
          <w:szCs w:val="26"/>
          <w:shd w:val="clear" w:color="auto" w:fill="FFFFFF"/>
        </w:rPr>
        <w:t>Вовлечение молодых семей, в том числе молодых семей, имеющих детей, в мероприятия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</w:r>
    </w:p>
    <w:p w14:paraId="7C4CEB5A" w14:textId="6878A02E" w:rsidR="00174D8B" w:rsidRPr="008907A1" w:rsidRDefault="00174D8B" w:rsidP="008907A1">
      <w:pPr>
        <w:ind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По показателю «Доля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 и программы, направленные  на патриотическое воспитание, в добровольческую и общественную деятельность» </w:t>
      </w:r>
      <w:r w:rsidR="0081111C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за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 2025 год численность молодых семей составила </w:t>
      </w:r>
      <w:r w:rsidR="0081111C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3 099 или 6,6 %.</w:t>
      </w:r>
    </w:p>
    <w:p w14:paraId="7E7333AF" w14:textId="55FA3EED" w:rsidR="00BD548C" w:rsidRPr="008907A1" w:rsidRDefault="00BD548C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С учётом установленного планового значения </w:t>
      </w:r>
      <w:r w:rsidRPr="008907A1">
        <w:rPr>
          <w:rFonts w:ascii="PT Astra Serif" w:hAnsi="PT Astra Serif"/>
          <w:b/>
          <w:sz w:val="26"/>
          <w:szCs w:val="26"/>
        </w:rPr>
        <w:t>показатель выполнен.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BD548C" w:rsidRPr="008907A1" w14:paraId="2D9B5CCD" w14:textId="77777777" w:rsidTr="00B062BD">
        <w:tc>
          <w:tcPr>
            <w:tcW w:w="9345" w:type="dxa"/>
            <w:gridSpan w:val="3"/>
          </w:tcPr>
          <w:p w14:paraId="2492C4F9" w14:textId="77777777" w:rsidR="00BD548C" w:rsidRPr="008907A1" w:rsidRDefault="00BD548C" w:rsidP="008907A1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8907A1">
              <w:rPr>
                <w:rFonts w:ascii="PT Astra Serif" w:hAnsi="PT Astra Serif"/>
                <w:b/>
                <w:sz w:val="26"/>
                <w:szCs w:val="26"/>
              </w:rPr>
              <w:t>Наименование показателя</w:t>
            </w:r>
          </w:p>
        </w:tc>
      </w:tr>
      <w:tr w:rsidR="00BD548C" w:rsidRPr="008907A1" w14:paraId="12A36CBC" w14:textId="77777777" w:rsidTr="00B062BD">
        <w:tc>
          <w:tcPr>
            <w:tcW w:w="9345" w:type="dxa"/>
            <w:gridSpan w:val="3"/>
          </w:tcPr>
          <w:p w14:paraId="3C43DDDE" w14:textId="77777777" w:rsidR="00BD548C" w:rsidRPr="008907A1" w:rsidRDefault="00BD548C" w:rsidP="008907A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</w:tr>
      <w:tr w:rsidR="00741B03" w:rsidRPr="008907A1" w14:paraId="4C79FA94" w14:textId="77777777" w:rsidTr="00B062BD">
        <w:tc>
          <w:tcPr>
            <w:tcW w:w="2263" w:type="dxa"/>
          </w:tcPr>
          <w:p w14:paraId="228F2F08" w14:textId="77777777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Квартал</w:t>
            </w:r>
          </w:p>
        </w:tc>
        <w:tc>
          <w:tcPr>
            <w:tcW w:w="3544" w:type="dxa"/>
          </w:tcPr>
          <w:p w14:paraId="6A0C0B5D" w14:textId="7EDC9DFA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План 2025 г.</w:t>
            </w:r>
          </w:p>
        </w:tc>
        <w:tc>
          <w:tcPr>
            <w:tcW w:w="3538" w:type="dxa"/>
          </w:tcPr>
          <w:p w14:paraId="6B1CD73C" w14:textId="16F10628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Факт 2025 г.</w:t>
            </w:r>
          </w:p>
        </w:tc>
      </w:tr>
      <w:tr w:rsidR="0081111C" w:rsidRPr="008907A1" w14:paraId="50487816" w14:textId="77777777" w:rsidTr="00B062BD">
        <w:tc>
          <w:tcPr>
            <w:tcW w:w="2263" w:type="dxa"/>
          </w:tcPr>
          <w:p w14:paraId="7E8EDB40" w14:textId="53AA7511" w:rsidR="0081111C" w:rsidRPr="008907A1" w:rsidRDefault="0081111C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</w:p>
        </w:tc>
        <w:tc>
          <w:tcPr>
            <w:tcW w:w="3544" w:type="dxa"/>
          </w:tcPr>
          <w:p w14:paraId="497E1E23" w14:textId="2D161FA8" w:rsidR="0081111C" w:rsidRPr="008907A1" w:rsidRDefault="0081111C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6,35 %</w:t>
            </w:r>
          </w:p>
        </w:tc>
        <w:tc>
          <w:tcPr>
            <w:tcW w:w="3538" w:type="dxa"/>
          </w:tcPr>
          <w:p w14:paraId="0656F02C" w14:textId="74A8D548" w:rsidR="0081111C" w:rsidRPr="008907A1" w:rsidRDefault="0081111C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 w:cs="Calibri"/>
                <w:color w:val="000000"/>
                <w:sz w:val="26"/>
                <w:szCs w:val="26"/>
              </w:rPr>
              <w:t>6,6 %</w:t>
            </w:r>
          </w:p>
        </w:tc>
      </w:tr>
    </w:tbl>
    <w:p w14:paraId="22ADE434" w14:textId="77777777" w:rsidR="0081111C" w:rsidRPr="008907A1" w:rsidRDefault="0081111C" w:rsidP="008907A1">
      <w:pPr>
        <w:pStyle w:val="a7"/>
        <w:ind w:left="0"/>
        <w:jc w:val="both"/>
        <w:rPr>
          <w:rFonts w:ascii="PT Astra Serif" w:hAnsi="PT Astra Serif"/>
          <w:sz w:val="26"/>
          <w:szCs w:val="26"/>
        </w:rPr>
      </w:pPr>
    </w:p>
    <w:p w14:paraId="1770C543" w14:textId="0C0B2598" w:rsidR="00174D8B" w:rsidRPr="008907A1" w:rsidRDefault="00174D8B" w:rsidP="008907A1">
      <w:pPr>
        <w:pStyle w:val="a7"/>
        <w:numPr>
          <w:ilvl w:val="0"/>
          <w:numId w:val="11"/>
        </w:numPr>
        <w:ind w:left="0" w:hanging="284"/>
        <w:jc w:val="both"/>
        <w:rPr>
          <w:rFonts w:ascii="PT Astra Serif" w:hAnsi="PT Astra Serif"/>
          <w:b/>
          <w:bCs/>
          <w:sz w:val="26"/>
          <w:szCs w:val="26"/>
        </w:rPr>
      </w:pPr>
      <w:r w:rsidRPr="008907A1">
        <w:rPr>
          <w:rFonts w:ascii="PT Astra Serif" w:hAnsi="PT Astra Serif"/>
          <w:b/>
          <w:bCs/>
          <w:sz w:val="26"/>
          <w:szCs w:val="26"/>
        </w:rPr>
        <w:t>Увеличение доли молодых людей, вовлеченных в добровольческую и общественную деятельность</w:t>
      </w:r>
    </w:p>
    <w:p w14:paraId="49BCF537" w14:textId="76F52C59" w:rsidR="00174D8B" w:rsidRPr="008907A1" w:rsidRDefault="00174D8B" w:rsidP="008907A1">
      <w:pPr>
        <w:ind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По показателю «</w:t>
      </w:r>
      <w:r w:rsidR="00111824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Доля молодых людей, вовлеченных в добровольческую и общественную деятельность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» </w:t>
      </w:r>
      <w:r w:rsidR="0081111C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за 2025 год численность молодых людей, вовлечённых в добровольческую и общественную деятельность, 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составила </w:t>
      </w:r>
      <w:r w:rsidR="0081111C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67 357</w:t>
      </w:r>
      <w:r w:rsidR="00111824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 человек</w:t>
      </w:r>
      <w:r w:rsidR="0081111C" w:rsidRPr="008907A1">
        <w:rPr>
          <w:rStyle w:val="ae"/>
          <w:rFonts w:ascii="PT Astra Serif" w:hAnsi="PT Astra Serif"/>
          <w:sz w:val="26"/>
          <w:szCs w:val="26"/>
        </w:rPr>
        <w:t xml:space="preserve"> </w:t>
      </w:r>
      <w:r w:rsidR="0081111C" w:rsidRPr="008907A1">
        <w:rPr>
          <w:rFonts w:ascii="PT Astra Serif" w:hAnsi="PT Astra Serif" w:cs="Arial"/>
          <w:sz w:val="26"/>
          <w:szCs w:val="26"/>
          <w:shd w:val="clear" w:color="auto" w:fill="FFFFFF"/>
        </w:rPr>
        <w:t>или 24,4 %.</w:t>
      </w:r>
    </w:p>
    <w:p w14:paraId="2929BC9E" w14:textId="77777777" w:rsidR="00174D8B" w:rsidRPr="008907A1" w:rsidRDefault="00174D8B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С учётом установленного планового значения </w:t>
      </w:r>
      <w:r w:rsidRPr="008907A1">
        <w:rPr>
          <w:rFonts w:ascii="PT Astra Serif" w:hAnsi="PT Astra Serif"/>
          <w:b/>
          <w:sz w:val="26"/>
          <w:szCs w:val="26"/>
        </w:rPr>
        <w:t>показатель выполнен.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174D8B" w:rsidRPr="008907A1" w14:paraId="455246BC" w14:textId="77777777" w:rsidTr="00C44A27">
        <w:tc>
          <w:tcPr>
            <w:tcW w:w="9345" w:type="dxa"/>
            <w:gridSpan w:val="3"/>
          </w:tcPr>
          <w:p w14:paraId="4135BAF6" w14:textId="77777777" w:rsidR="00174D8B" w:rsidRPr="008907A1" w:rsidRDefault="00174D8B" w:rsidP="008907A1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8907A1">
              <w:rPr>
                <w:rFonts w:ascii="PT Astra Serif" w:hAnsi="PT Astra Serif"/>
                <w:b/>
                <w:sz w:val="26"/>
                <w:szCs w:val="26"/>
              </w:rPr>
              <w:t>Наименование показателя</w:t>
            </w:r>
          </w:p>
        </w:tc>
      </w:tr>
      <w:tr w:rsidR="00174D8B" w:rsidRPr="008907A1" w14:paraId="73F38218" w14:textId="77777777" w:rsidTr="00C44A27">
        <w:tc>
          <w:tcPr>
            <w:tcW w:w="9345" w:type="dxa"/>
            <w:gridSpan w:val="3"/>
          </w:tcPr>
          <w:p w14:paraId="00706C33" w14:textId="70ECADFB" w:rsidR="00174D8B" w:rsidRPr="008907A1" w:rsidRDefault="00111824" w:rsidP="008907A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 w:cs="Arial"/>
                <w:bCs/>
                <w:sz w:val="26"/>
                <w:szCs w:val="26"/>
                <w:shd w:val="clear" w:color="auto" w:fill="FFFFFF"/>
              </w:rPr>
              <w:t>Доля молодых людей, вовлеченных в добровольческую и общественную деятельность</w:t>
            </w:r>
          </w:p>
        </w:tc>
      </w:tr>
      <w:tr w:rsidR="00741B03" w:rsidRPr="008907A1" w14:paraId="77D59660" w14:textId="77777777" w:rsidTr="00C44A27">
        <w:tc>
          <w:tcPr>
            <w:tcW w:w="2263" w:type="dxa"/>
          </w:tcPr>
          <w:p w14:paraId="5FD2BAF2" w14:textId="77777777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Квартал</w:t>
            </w:r>
          </w:p>
        </w:tc>
        <w:tc>
          <w:tcPr>
            <w:tcW w:w="3544" w:type="dxa"/>
          </w:tcPr>
          <w:p w14:paraId="325AAE68" w14:textId="0DC33139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План 2025 г.</w:t>
            </w:r>
          </w:p>
        </w:tc>
        <w:tc>
          <w:tcPr>
            <w:tcW w:w="3538" w:type="dxa"/>
          </w:tcPr>
          <w:p w14:paraId="5BE1931D" w14:textId="11511D0B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Факт 2025 г.</w:t>
            </w:r>
          </w:p>
        </w:tc>
      </w:tr>
      <w:tr w:rsidR="0081111C" w:rsidRPr="008907A1" w14:paraId="15D75319" w14:textId="77777777" w:rsidTr="00C44A27">
        <w:tc>
          <w:tcPr>
            <w:tcW w:w="2263" w:type="dxa"/>
          </w:tcPr>
          <w:p w14:paraId="57F6CEB8" w14:textId="3421B46A" w:rsidR="0081111C" w:rsidRPr="008907A1" w:rsidRDefault="0081111C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</w:p>
        </w:tc>
        <w:tc>
          <w:tcPr>
            <w:tcW w:w="3544" w:type="dxa"/>
          </w:tcPr>
          <w:p w14:paraId="32654DC6" w14:textId="4BC108CB" w:rsidR="0081111C" w:rsidRPr="008907A1" w:rsidRDefault="0081111C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24,4%</w:t>
            </w:r>
          </w:p>
        </w:tc>
        <w:tc>
          <w:tcPr>
            <w:tcW w:w="3538" w:type="dxa"/>
          </w:tcPr>
          <w:p w14:paraId="7365721A" w14:textId="5CA498BF" w:rsidR="0081111C" w:rsidRPr="008907A1" w:rsidRDefault="0081111C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 w:cs="Calibri"/>
                <w:color w:val="000000"/>
                <w:sz w:val="26"/>
                <w:szCs w:val="26"/>
              </w:rPr>
              <w:t>24,4 %</w:t>
            </w:r>
          </w:p>
        </w:tc>
      </w:tr>
    </w:tbl>
    <w:p w14:paraId="0733D55D" w14:textId="2243BBC1" w:rsidR="00BD548C" w:rsidRPr="008907A1" w:rsidRDefault="00BD548C" w:rsidP="008907A1">
      <w:pPr>
        <w:pStyle w:val="a7"/>
        <w:ind w:left="0"/>
        <w:rPr>
          <w:rFonts w:ascii="PT Astra Serif" w:hAnsi="PT Astra Serif"/>
          <w:b/>
          <w:sz w:val="26"/>
          <w:szCs w:val="26"/>
        </w:rPr>
      </w:pPr>
    </w:p>
    <w:p w14:paraId="1B86A5F8" w14:textId="18162C56" w:rsidR="003C1FB7" w:rsidRPr="008907A1" w:rsidRDefault="003C1FB7" w:rsidP="008907A1">
      <w:pPr>
        <w:pStyle w:val="a7"/>
        <w:ind w:left="0"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hAnsi="PT Astra Serif"/>
          <w:b/>
          <w:sz w:val="26"/>
          <w:szCs w:val="26"/>
        </w:rPr>
        <w:t xml:space="preserve">4.2.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Структурным элементом (региональным проектом) 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t>предусмотрено</w:t>
      </w:r>
      <w:r w:rsidRPr="008907A1"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  <w:br/>
        <w:t>3 результата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. За 2025 год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u w:val="single"/>
          <w:lang w:eastAsia="en-US"/>
        </w:rPr>
        <w:t>значения результатов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: </w:t>
      </w:r>
    </w:p>
    <w:p w14:paraId="1B2EBD2C" w14:textId="77777777" w:rsidR="003C1FB7" w:rsidRPr="008907A1" w:rsidRDefault="003C1FB7" w:rsidP="008907A1">
      <w:pPr>
        <w:pStyle w:val="a7"/>
        <w:ind w:left="0" w:firstLine="709"/>
        <w:jc w:val="both"/>
        <w:rPr>
          <w:rFonts w:ascii="PT Astra Serif" w:hAnsi="PT Astra Serif"/>
          <w:b/>
          <w:sz w:val="26"/>
          <w:szCs w:val="26"/>
        </w:rPr>
      </w:pPr>
    </w:p>
    <w:p w14:paraId="6A8CFD71" w14:textId="77777777" w:rsidR="00BD548C" w:rsidRPr="008907A1" w:rsidRDefault="00BD548C" w:rsidP="008907A1">
      <w:pPr>
        <w:pStyle w:val="a7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rFonts w:ascii="PT Astra Serif" w:hAnsi="PT Astra Serif"/>
          <w:b/>
          <w:sz w:val="26"/>
          <w:szCs w:val="26"/>
        </w:rPr>
      </w:pPr>
      <w:r w:rsidRPr="008907A1">
        <w:rPr>
          <w:rFonts w:ascii="PT Astra Serif" w:hAnsi="PT Astra Serif"/>
          <w:b/>
          <w:sz w:val="26"/>
          <w:szCs w:val="26"/>
        </w:rPr>
        <w:t>Проведение мероприятий, направленных на увеличение численности детей и молодёжи в возрасте до 35 лет, вовлечённых в социально-активную деятельность через патриотические проекты</w:t>
      </w:r>
    </w:p>
    <w:p w14:paraId="3DE3BBC8" w14:textId="0B086A87" w:rsidR="00BD548C" w:rsidRPr="008907A1" w:rsidRDefault="00BD548C" w:rsidP="008907A1">
      <w:pPr>
        <w:pStyle w:val="a7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По итогам</w:t>
      </w:r>
      <w:r w:rsidR="00F166DD" w:rsidRPr="008907A1">
        <w:rPr>
          <w:rFonts w:ascii="PT Astra Serif" w:hAnsi="PT Astra Serif"/>
          <w:sz w:val="26"/>
          <w:szCs w:val="26"/>
        </w:rPr>
        <w:t xml:space="preserve"> </w:t>
      </w:r>
      <w:r w:rsidR="002F1159" w:rsidRPr="008907A1">
        <w:rPr>
          <w:rFonts w:ascii="PT Astra Serif" w:hAnsi="PT Astra Serif"/>
          <w:sz w:val="26"/>
          <w:szCs w:val="26"/>
        </w:rPr>
        <w:t xml:space="preserve">2025 года </w:t>
      </w:r>
      <w:r w:rsidR="00F166DD" w:rsidRPr="008907A1">
        <w:rPr>
          <w:rFonts w:ascii="PT Astra Serif" w:hAnsi="PT Astra Serif"/>
          <w:sz w:val="26"/>
          <w:szCs w:val="26"/>
        </w:rPr>
        <w:t xml:space="preserve">102 148 </w:t>
      </w:r>
      <w:r w:rsidRPr="008907A1">
        <w:rPr>
          <w:rFonts w:ascii="PT Astra Serif" w:hAnsi="PT Astra Serif"/>
          <w:sz w:val="26"/>
          <w:szCs w:val="26"/>
        </w:rPr>
        <w:t>детей и молодёжи вовлечены в социально-</w:t>
      </w:r>
      <w:r w:rsidRPr="008907A1">
        <w:rPr>
          <w:rFonts w:ascii="PT Astra Serif" w:hAnsi="PT Astra Serif"/>
          <w:sz w:val="26"/>
          <w:szCs w:val="26"/>
        </w:rPr>
        <w:lastRenderedPageBreak/>
        <w:t>активную деятельность через патриотические проекты</w:t>
      </w:r>
      <w:r w:rsidR="00F166DD" w:rsidRPr="008907A1">
        <w:rPr>
          <w:rFonts w:ascii="PT Astra Serif" w:hAnsi="PT Astra Serif"/>
          <w:sz w:val="26"/>
          <w:szCs w:val="26"/>
        </w:rPr>
        <w:t>.</w:t>
      </w:r>
    </w:p>
    <w:p w14:paraId="64A7B86D" w14:textId="77777777" w:rsidR="00BD548C" w:rsidRPr="008907A1" w:rsidRDefault="00BD548C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С учётом установленного планового значения </w:t>
      </w:r>
      <w:r w:rsidRPr="008907A1">
        <w:rPr>
          <w:rFonts w:ascii="PT Astra Serif" w:hAnsi="PT Astra Serif"/>
          <w:b/>
          <w:sz w:val="26"/>
          <w:szCs w:val="26"/>
        </w:rPr>
        <w:t>результат достигнут.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BD548C" w:rsidRPr="008907A1" w14:paraId="70DF2FD1" w14:textId="77777777" w:rsidTr="00B062BD">
        <w:tc>
          <w:tcPr>
            <w:tcW w:w="9345" w:type="dxa"/>
            <w:gridSpan w:val="3"/>
          </w:tcPr>
          <w:p w14:paraId="115B2676" w14:textId="77777777" w:rsidR="00BD548C" w:rsidRPr="008907A1" w:rsidRDefault="00BD548C" w:rsidP="008907A1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8907A1">
              <w:rPr>
                <w:rFonts w:ascii="PT Astra Serif" w:hAnsi="PT Astra Serif"/>
                <w:b/>
                <w:sz w:val="26"/>
                <w:szCs w:val="26"/>
              </w:rPr>
              <w:t>Наименование результата</w:t>
            </w:r>
          </w:p>
        </w:tc>
      </w:tr>
      <w:tr w:rsidR="00BD548C" w:rsidRPr="008907A1" w14:paraId="017D94D0" w14:textId="77777777" w:rsidTr="00B062BD">
        <w:tc>
          <w:tcPr>
            <w:tcW w:w="9345" w:type="dxa"/>
            <w:gridSpan w:val="3"/>
          </w:tcPr>
          <w:p w14:paraId="3D3A528C" w14:textId="77777777" w:rsidR="00BD548C" w:rsidRPr="008907A1" w:rsidRDefault="00BD548C" w:rsidP="008907A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Проведены мероприятия, направленные на увеличение численности детей и молодежи в возрасте до 35 лет, вовлеченных в социально-активную деятельность через патриотические проекты</w:t>
            </w:r>
          </w:p>
        </w:tc>
      </w:tr>
      <w:tr w:rsidR="00741B03" w:rsidRPr="008907A1" w14:paraId="7165A356" w14:textId="77777777" w:rsidTr="00B062BD">
        <w:tc>
          <w:tcPr>
            <w:tcW w:w="2263" w:type="dxa"/>
          </w:tcPr>
          <w:p w14:paraId="49C29BC5" w14:textId="77777777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Квартал</w:t>
            </w:r>
          </w:p>
        </w:tc>
        <w:tc>
          <w:tcPr>
            <w:tcW w:w="3544" w:type="dxa"/>
          </w:tcPr>
          <w:p w14:paraId="49DEB4DA" w14:textId="2F97AAE5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План 2025 г.</w:t>
            </w:r>
          </w:p>
        </w:tc>
        <w:tc>
          <w:tcPr>
            <w:tcW w:w="3538" w:type="dxa"/>
          </w:tcPr>
          <w:p w14:paraId="7FCCDDCB" w14:textId="249706B5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Факт 2025 г.</w:t>
            </w:r>
          </w:p>
        </w:tc>
      </w:tr>
      <w:tr w:rsidR="00F166DD" w:rsidRPr="008907A1" w14:paraId="58AB8469" w14:textId="77777777" w:rsidTr="00B062BD">
        <w:tc>
          <w:tcPr>
            <w:tcW w:w="2263" w:type="dxa"/>
          </w:tcPr>
          <w:p w14:paraId="63381E57" w14:textId="64D9EFFE" w:rsidR="00F166DD" w:rsidRPr="008907A1" w:rsidRDefault="00F166DD" w:rsidP="008907A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8907A1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</w:p>
        </w:tc>
        <w:tc>
          <w:tcPr>
            <w:tcW w:w="3544" w:type="dxa"/>
          </w:tcPr>
          <w:p w14:paraId="7AF0D26F" w14:textId="50310C36" w:rsidR="00F166DD" w:rsidRPr="008907A1" w:rsidRDefault="00F166DD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100 000 чел.</w:t>
            </w:r>
          </w:p>
        </w:tc>
        <w:tc>
          <w:tcPr>
            <w:tcW w:w="3538" w:type="dxa"/>
          </w:tcPr>
          <w:p w14:paraId="03C5DC92" w14:textId="2DBEB49A" w:rsidR="00F166DD" w:rsidRPr="008907A1" w:rsidRDefault="00F166DD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102 148 чел.</w:t>
            </w:r>
          </w:p>
        </w:tc>
      </w:tr>
    </w:tbl>
    <w:p w14:paraId="55F5F889" w14:textId="77777777" w:rsidR="003C1FB7" w:rsidRPr="008907A1" w:rsidRDefault="003C1FB7" w:rsidP="008907A1">
      <w:pPr>
        <w:pStyle w:val="a7"/>
        <w:widowControl/>
        <w:autoSpaceDE/>
        <w:autoSpaceDN/>
        <w:adjustRightInd/>
        <w:ind w:left="284"/>
        <w:jc w:val="both"/>
        <w:rPr>
          <w:rFonts w:ascii="PT Astra Serif" w:hAnsi="PT Astra Serif"/>
          <w:b/>
          <w:sz w:val="26"/>
          <w:szCs w:val="26"/>
        </w:rPr>
      </w:pPr>
    </w:p>
    <w:p w14:paraId="470392E6" w14:textId="2505435C" w:rsidR="00BD548C" w:rsidRPr="008907A1" w:rsidRDefault="00BD548C" w:rsidP="008907A1">
      <w:pPr>
        <w:pStyle w:val="a7"/>
        <w:widowControl/>
        <w:numPr>
          <w:ilvl w:val="0"/>
          <w:numId w:val="17"/>
        </w:numPr>
        <w:autoSpaceDE/>
        <w:autoSpaceDN/>
        <w:adjustRightInd/>
        <w:ind w:left="284" w:hanging="426"/>
        <w:jc w:val="both"/>
        <w:rPr>
          <w:rFonts w:ascii="PT Astra Serif" w:hAnsi="PT Astra Serif"/>
          <w:b/>
          <w:sz w:val="26"/>
          <w:szCs w:val="26"/>
        </w:rPr>
      </w:pPr>
      <w:r w:rsidRPr="008907A1">
        <w:rPr>
          <w:rFonts w:ascii="PT Astra Serif" w:hAnsi="PT Astra Serif"/>
          <w:b/>
          <w:sz w:val="26"/>
          <w:szCs w:val="26"/>
        </w:rPr>
        <w:t>Проведение информационной кампании в целях популяризации добровольчества (волонтёрства)</w:t>
      </w:r>
    </w:p>
    <w:p w14:paraId="6F276AD4" w14:textId="3863FDC4" w:rsidR="00BD548C" w:rsidRPr="008907A1" w:rsidRDefault="00BD548C" w:rsidP="008907A1">
      <w:pPr>
        <w:pStyle w:val="a7"/>
        <w:ind w:left="0" w:firstLine="709"/>
        <w:jc w:val="both"/>
        <w:rPr>
          <w:rFonts w:ascii="PT Astra Serif" w:hAnsi="PT Astra Serif" w:cs="Arial"/>
          <w:bCs/>
          <w:sz w:val="26"/>
          <w:szCs w:val="26"/>
          <w:shd w:val="clear" w:color="auto" w:fill="FFFFFF"/>
        </w:rPr>
      </w:pPr>
      <w:r w:rsidRPr="008907A1">
        <w:rPr>
          <w:rFonts w:ascii="PT Astra Serif" w:hAnsi="PT Astra Serif"/>
          <w:sz w:val="26"/>
          <w:szCs w:val="26"/>
        </w:rPr>
        <w:t>По итогам</w:t>
      </w:r>
      <w:r w:rsidR="00F166DD" w:rsidRPr="008907A1">
        <w:rPr>
          <w:rFonts w:ascii="PT Astra Serif" w:hAnsi="PT Astra Serif"/>
          <w:sz w:val="26"/>
          <w:szCs w:val="26"/>
        </w:rPr>
        <w:t xml:space="preserve"> </w:t>
      </w:r>
      <w:r w:rsidRPr="008907A1">
        <w:rPr>
          <w:rFonts w:ascii="PT Astra Serif" w:hAnsi="PT Astra Serif"/>
          <w:sz w:val="26"/>
          <w:szCs w:val="26"/>
        </w:rPr>
        <w:t xml:space="preserve">2025 года 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охват просмотрами публикаций и рекламных роликов на тему добровольчества (волонтёрства) составил</w:t>
      </w:r>
      <w:r w:rsidR="00F166DD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 42 100</w:t>
      </w:r>
      <w:r w:rsidR="00111824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 xml:space="preserve"> </w:t>
      </w:r>
      <w:r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просмотров</w:t>
      </w:r>
      <w:r w:rsidR="00F166DD" w:rsidRPr="008907A1">
        <w:rPr>
          <w:rFonts w:ascii="PT Astra Serif" w:hAnsi="PT Astra Serif" w:cs="Arial"/>
          <w:bCs/>
          <w:sz w:val="26"/>
          <w:szCs w:val="26"/>
          <w:shd w:val="clear" w:color="auto" w:fill="FFFFFF"/>
        </w:rPr>
        <w:t>.</w:t>
      </w:r>
    </w:p>
    <w:p w14:paraId="563A28B9" w14:textId="77777777" w:rsidR="00BD548C" w:rsidRPr="008907A1" w:rsidRDefault="00BD548C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С учётом установленного планового значения </w:t>
      </w:r>
      <w:r w:rsidRPr="008907A1">
        <w:rPr>
          <w:rFonts w:ascii="PT Astra Serif" w:hAnsi="PT Astra Serif"/>
          <w:b/>
          <w:sz w:val="26"/>
          <w:szCs w:val="26"/>
        </w:rPr>
        <w:t>результат достигнут.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BD548C" w:rsidRPr="008907A1" w14:paraId="79007657" w14:textId="77777777" w:rsidTr="00B062BD">
        <w:tc>
          <w:tcPr>
            <w:tcW w:w="9345" w:type="dxa"/>
            <w:gridSpan w:val="3"/>
          </w:tcPr>
          <w:p w14:paraId="103915A8" w14:textId="77777777" w:rsidR="00BD548C" w:rsidRPr="008907A1" w:rsidRDefault="00BD548C" w:rsidP="008907A1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8907A1">
              <w:rPr>
                <w:rFonts w:ascii="PT Astra Serif" w:hAnsi="PT Astra Serif"/>
                <w:b/>
                <w:sz w:val="26"/>
                <w:szCs w:val="26"/>
              </w:rPr>
              <w:t>Наименование результата</w:t>
            </w:r>
          </w:p>
        </w:tc>
      </w:tr>
      <w:tr w:rsidR="00BD548C" w:rsidRPr="008907A1" w14:paraId="31D99450" w14:textId="77777777" w:rsidTr="00B062BD">
        <w:tc>
          <w:tcPr>
            <w:tcW w:w="9345" w:type="dxa"/>
            <w:gridSpan w:val="3"/>
          </w:tcPr>
          <w:p w14:paraId="21C8DD2C" w14:textId="77777777" w:rsidR="00BD548C" w:rsidRPr="008907A1" w:rsidRDefault="00BD548C" w:rsidP="008907A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В целях популяризации добровольчества (волонтерства) проведена информационная и рекламная кампания, в том числе размещены рекламные ролики на ТВ и в информационно-телекоммуникационной сети «Интернет»</w:t>
            </w:r>
          </w:p>
        </w:tc>
      </w:tr>
      <w:tr w:rsidR="00741B03" w:rsidRPr="008907A1" w14:paraId="2A30654D" w14:textId="77777777" w:rsidTr="00B062BD">
        <w:tc>
          <w:tcPr>
            <w:tcW w:w="2263" w:type="dxa"/>
          </w:tcPr>
          <w:p w14:paraId="031B84CD" w14:textId="77777777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Квартал</w:t>
            </w:r>
          </w:p>
        </w:tc>
        <w:tc>
          <w:tcPr>
            <w:tcW w:w="3544" w:type="dxa"/>
          </w:tcPr>
          <w:p w14:paraId="51C267BD" w14:textId="03F2DA8C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План 2025 г.</w:t>
            </w:r>
          </w:p>
        </w:tc>
        <w:tc>
          <w:tcPr>
            <w:tcW w:w="3538" w:type="dxa"/>
          </w:tcPr>
          <w:p w14:paraId="2A12B181" w14:textId="7E3F7223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Факт 2025 г.</w:t>
            </w:r>
          </w:p>
        </w:tc>
      </w:tr>
      <w:tr w:rsidR="00BD548C" w:rsidRPr="008907A1" w14:paraId="06532D53" w14:textId="77777777" w:rsidTr="00B062BD">
        <w:tc>
          <w:tcPr>
            <w:tcW w:w="2263" w:type="dxa"/>
          </w:tcPr>
          <w:p w14:paraId="1DAB00BC" w14:textId="21EEBF2B" w:rsidR="00BD548C" w:rsidRPr="008907A1" w:rsidRDefault="00111824" w:rsidP="008907A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8907A1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</w:p>
        </w:tc>
        <w:tc>
          <w:tcPr>
            <w:tcW w:w="3544" w:type="dxa"/>
          </w:tcPr>
          <w:p w14:paraId="4447E3E5" w14:textId="478726A0" w:rsidR="00BD548C" w:rsidRPr="008907A1" w:rsidRDefault="00F166DD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  <w:lang w:val="en-US"/>
              </w:rPr>
              <w:t>42 100</w:t>
            </w:r>
          </w:p>
        </w:tc>
        <w:tc>
          <w:tcPr>
            <w:tcW w:w="3538" w:type="dxa"/>
          </w:tcPr>
          <w:p w14:paraId="14FE997E" w14:textId="77777777" w:rsidR="00BD548C" w:rsidRPr="008907A1" w:rsidRDefault="00BD548C" w:rsidP="008907A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8907A1">
              <w:rPr>
                <w:rFonts w:ascii="PT Astra Serif" w:hAnsi="PT Astra Serif"/>
                <w:sz w:val="26"/>
                <w:szCs w:val="26"/>
                <w:lang w:val="en-US"/>
              </w:rPr>
              <w:t>42 100</w:t>
            </w:r>
          </w:p>
        </w:tc>
      </w:tr>
    </w:tbl>
    <w:p w14:paraId="319EC33D" w14:textId="77777777" w:rsidR="00BC559B" w:rsidRPr="008907A1" w:rsidRDefault="00BC559B" w:rsidP="008907A1">
      <w:pPr>
        <w:pStyle w:val="a7"/>
        <w:ind w:left="0" w:firstLine="709"/>
        <w:jc w:val="both"/>
        <w:rPr>
          <w:rFonts w:ascii="PT Astra Serif" w:hAnsi="PT Astra Serif"/>
          <w:sz w:val="26"/>
          <w:szCs w:val="26"/>
        </w:rPr>
      </w:pPr>
    </w:p>
    <w:p w14:paraId="32B4B754" w14:textId="77777777" w:rsidR="00BC559B" w:rsidRPr="008907A1" w:rsidRDefault="00BC559B" w:rsidP="008907A1">
      <w:pPr>
        <w:pStyle w:val="a7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rFonts w:ascii="PT Astra Serif" w:eastAsia="Arial Unicode MS" w:hAnsi="PT Astra Serif"/>
          <w:b/>
          <w:sz w:val="26"/>
          <w:szCs w:val="26"/>
        </w:rPr>
      </w:pPr>
      <w:r w:rsidRPr="008907A1">
        <w:rPr>
          <w:rFonts w:ascii="PT Astra Serif" w:eastAsia="Arial Unicode MS" w:hAnsi="PT Astra Serif"/>
          <w:b/>
          <w:sz w:val="26"/>
          <w:szCs w:val="26"/>
        </w:rPr>
        <w:t>Реализация практик поддержки добровольчества (волонтёрства) конкурса «Регион добрых дел»</w:t>
      </w:r>
    </w:p>
    <w:tbl>
      <w:tblPr>
        <w:tblStyle w:val="ab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38"/>
      </w:tblGrid>
      <w:tr w:rsidR="002F1159" w:rsidRPr="008907A1" w14:paraId="425E66D2" w14:textId="77777777" w:rsidTr="009C6680">
        <w:tc>
          <w:tcPr>
            <w:tcW w:w="9345" w:type="dxa"/>
            <w:gridSpan w:val="3"/>
          </w:tcPr>
          <w:p w14:paraId="67AF1250" w14:textId="77777777" w:rsidR="002F1159" w:rsidRPr="008907A1" w:rsidRDefault="002F1159" w:rsidP="008907A1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8907A1">
              <w:rPr>
                <w:rFonts w:ascii="PT Astra Serif" w:hAnsi="PT Astra Serif"/>
                <w:b/>
                <w:sz w:val="26"/>
                <w:szCs w:val="26"/>
              </w:rPr>
              <w:t>Наименование результата</w:t>
            </w:r>
          </w:p>
        </w:tc>
      </w:tr>
      <w:tr w:rsidR="002F1159" w:rsidRPr="008907A1" w14:paraId="768CDA9B" w14:textId="77777777" w:rsidTr="009C6680">
        <w:tc>
          <w:tcPr>
            <w:tcW w:w="9345" w:type="dxa"/>
            <w:gridSpan w:val="3"/>
          </w:tcPr>
          <w:p w14:paraId="3A9B6560" w14:textId="285CA06B" w:rsidR="002F1159" w:rsidRPr="008907A1" w:rsidRDefault="002F1159" w:rsidP="008907A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Реализованы практики поддержки добровольчества (волонтерства)</w:t>
            </w:r>
            <w:r w:rsidRPr="008907A1">
              <w:rPr>
                <w:rFonts w:ascii="PT Astra Serif" w:hAnsi="PT Astra Serif"/>
                <w:sz w:val="26"/>
                <w:szCs w:val="26"/>
              </w:rPr>
              <w:br/>
              <w:t>по итогам проведения ежегодного конкурса по предоставлению субсидии субъектам Российской Федерации на реализацию практик поддержки</w:t>
            </w:r>
            <w:r w:rsidRPr="008907A1">
              <w:rPr>
                <w:rFonts w:ascii="PT Astra Serif" w:hAnsi="PT Astra Serif"/>
                <w:sz w:val="26"/>
                <w:szCs w:val="26"/>
              </w:rPr>
              <w:br/>
              <w:t>и развития добровольчества (волонтерства) «Регион добрых дел»</w:t>
            </w:r>
          </w:p>
        </w:tc>
      </w:tr>
      <w:tr w:rsidR="00741B03" w:rsidRPr="008907A1" w14:paraId="2B76E4E6" w14:textId="77777777" w:rsidTr="009C6680">
        <w:tc>
          <w:tcPr>
            <w:tcW w:w="2263" w:type="dxa"/>
          </w:tcPr>
          <w:p w14:paraId="14AB5822" w14:textId="77777777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Квартал</w:t>
            </w:r>
          </w:p>
        </w:tc>
        <w:tc>
          <w:tcPr>
            <w:tcW w:w="3544" w:type="dxa"/>
          </w:tcPr>
          <w:p w14:paraId="0C60D284" w14:textId="4918DDE0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План 2025 г.</w:t>
            </w:r>
          </w:p>
        </w:tc>
        <w:tc>
          <w:tcPr>
            <w:tcW w:w="3538" w:type="dxa"/>
          </w:tcPr>
          <w:p w14:paraId="7978D456" w14:textId="024E8A79" w:rsidR="00741B03" w:rsidRPr="008907A1" w:rsidRDefault="00741B03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Факт 2025 г.</w:t>
            </w:r>
          </w:p>
        </w:tc>
      </w:tr>
      <w:tr w:rsidR="002F1159" w:rsidRPr="008907A1" w14:paraId="6CB5D66D" w14:textId="77777777" w:rsidTr="009C6680">
        <w:tc>
          <w:tcPr>
            <w:tcW w:w="2263" w:type="dxa"/>
          </w:tcPr>
          <w:p w14:paraId="0B381690" w14:textId="49CEEA59" w:rsidR="002F1159" w:rsidRPr="008907A1" w:rsidRDefault="00111824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  <w:lang w:val="en-US"/>
              </w:rPr>
              <w:t>III</w:t>
            </w:r>
          </w:p>
        </w:tc>
        <w:tc>
          <w:tcPr>
            <w:tcW w:w="3544" w:type="dxa"/>
          </w:tcPr>
          <w:p w14:paraId="01C63EF9" w14:textId="3A9920AF" w:rsidR="002F1159" w:rsidRPr="008907A1" w:rsidRDefault="00F166DD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1</w:t>
            </w:r>
            <w:r w:rsidR="002F1159" w:rsidRPr="008907A1">
              <w:rPr>
                <w:rFonts w:ascii="PT Astra Serif" w:hAnsi="PT Astra Serif"/>
                <w:sz w:val="26"/>
                <w:szCs w:val="26"/>
              </w:rPr>
              <w:t xml:space="preserve"> ед.</w:t>
            </w:r>
          </w:p>
        </w:tc>
        <w:tc>
          <w:tcPr>
            <w:tcW w:w="3538" w:type="dxa"/>
          </w:tcPr>
          <w:p w14:paraId="2D6A93D3" w14:textId="77777777" w:rsidR="002F1159" w:rsidRPr="008907A1" w:rsidRDefault="002F1159" w:rsidP="008907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907A1">
              <w:rPr>
                <w:rFonts w:ascii="PT Astra Serif" w:hAnsi="PT Astra Serif"/>
                <w:sz w:val="26"/>
                <w:szCs w:val="26"/>
              </w:rPr>
              <w:t>1 ед.</w:t>
            </w:r>
          </w:p>
        </w:tc>
      </w:tr>
    </w:tbl>
    <w:p w14:paraId="499DA0E5" w14:textId="77777777" w:rsidR="002F1159" w:rsidRPr="008907A1" w:rsidRDefault="002F1159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9E9E5E2" w14:textId="77426806" w:rsidR="00BC559B" w:rsidRPr="008907A1" w:rsidRDefault="00BC559B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В рамках реализации практик поддержки добровольчества (волонтёрства) «Регион добрых дел» заключено соглашение между Правительством Ульяновской области и Федеральным агентством по делам молодёжи № 091-09-2025-032 от 25.12.2024 «О предоставлении субсидии из федерального бюджета бюджету Ульяновской области на реализацию федерального проекта «Мы вместе (Воспитание гармонично развитой личности)».</w:t>
      </w:r>
    </w:p>
    <w:p w14:paraId="7EB4B300" w14:textId="77777777" w:rsidR="00F166DD" w:rsidRPr="008907A1" w:rsidRDefault="00F166DD" w:rsidP="008907A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В рамках программы «Регион добрых дел» произведён ремонт здания, в котором располагается АНО по развитию добровольчества и благотворительности «Счастливый регион» (г.Ульяновск, ул. Льва Толстого, д. 48), а также реализованы практики поддержки добровольчества по четырём основным блокам: семейное волонтёрство, студенческое волонтёрство, отдельный блок мероприятий с трудоспособным населением, посвящённый развитию деятельности по поиску пропавших людей, серебряное волонтёрство.</w:t>
      </w:r>
    </w:p>
    <w:p w14:paraId="51729814" w14:textId="10D962EC" w:rsidR="00BC559B" w:rsidRPr="008907A1" w:rsidRDefault="00BC559B" w:rsidP="008907A1">
      <w:pPr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8907A1">
        <w:rPr>
          <w:rFonts w:ascii="PT Astra Serif" w:hAnsi="PT Astra Serif"/>
          <w:bCs/>
          <w:sz w:val="26"/>
          <w:szCs w:val="26"/>
        </w:rPr>
        <w:t>Средст</w:t>
      </w:r>
      <w:r w:rsidR="00FD073D" w:rsidRPr="008907A1">
        <w:rPr>
          <w:rFonts w:ascii="PT Astra Serif" w:hAnsi="PT Astra Serif"/>
          <w:bCs/>
          <w:sz w:val="26"/>
          <w:szCs w:val="26"/>
        </w:rPr>
        <w:t>ва на ремонт и брендирование: 3 </w:t>
      </w:r>
      <w:r w:rsidRPr="008907A1">
        <w:rPr>
          <w:rFonts w:ascii="PT Astra Serif" w:hAnsi="PT Astra Serif"/>
          <w:bCs/>
          <w:sz w:val="26"/>
          <w:szCs w:val="26"/>
        </w:rPr>
        <w:t>6</w:t>
      </w:r>
      <w:r w:rsidR="00FD073D" w:rsidRPr="008907A1">
        <w:rPr>
          <w:rFonts w:ascii="PT Astra Serif" w:hAnsi="PT Astra Serif"/>
          <w:bCs/>
          <w:sz w:val="26"/>
          <w:szCs w:val="26"/>
        </w:rPr>
        <w:t>03,7 тыс</w:t>
      </w:r>
      <w:r w:rsidR="009E6CA0" w:rsidRPr="008907A1">
        <w:rPr>
          <w:rFonts w:ascii="PT Astra Serif" w:hAnsi="PT Astra Serif"/>
          <w:bCs/>
          <w:sz w:val="26"/>
          <w:szCs w:val="26"/>
        </w:rPr>
        <w:t>.</w:t>
      </w:r>
      <w:r w:rsidRPr="008907A1">
        <w:rPr>
          <w:rFonts w:ascii="PT Astra Serif" w:hAnsi="PT Astra Serif"/>
          <w:bCs/>
          <w:sz w:val="26"/>
          <w:szCs w:val="26"/>
        </w:rPr>
        <w:t xml:space="preserve"> руб.;</w:t>
      </w:r>
    </w:p>
    <w:p w14:paraId="344128DC" w14:textId="3930FF4B" w:rsidR="00BC559B" w:rsidRPr="008907A1" w:rsidRDefault="00BC559B" w:rsidP="008907A1">
      <w:pPr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8907A1">
        <w:rPr>
          <w:rFonts w:ascii="PT Astra Serif" w:hAnsi="PT Astra Serif"/>
          <w:bCs/>
          <w:sz w:val="26"/>
          <w:szCs w:val="26"/>
        </w:rPr>
        <w:t>Средства на оборудование: 395,1 тыс.</w:t>
      </w:r>
      <w:r w:rsidR="009E6CA0" w:rsidRPr="008907A1">
        <w:rPr>
          <w:rFonts w:ascii="PT Astra Serif" w:hAnsi="PT Astra Serif"/>
          <w:bCs/>
          <w:sz w:val="26"/>
          <w:szCs w:val="26"/>
        </w:rPr>
        <w:t xml:space="preserve"> </w:t>
      </w:r>
      <w:r w:rsidRPr="008907A1">
        <w:rPr>
          <w:rFonts w:ascii="PT Astra Serif" w:hAnsi="PT Astra Serif"/>
          <w:bCs/>
          <w:sz w:val="26"/>
          <w:szCs w:val="26"/>
        </w:rPr>
        <w:t>руб.</w:t>
      </w:r>
    </w:p>
    <w:p w14:paraId="42C9417C" w14:textId="1638A97D" w:rsidR="00BC559B" w:rsidRPr="008907A1" w:rsidRDefault="00BC559B" w:rsidP="008907A1">
      <w:pPr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8907A1">
        <w:rPr>
          <w:rFonts w:ascii="PT Astra Serif" w:hAnsi="PT Astra Serif"/>
          <w:bCs/>
          <w:sz w:val="26"/>
          <w:szCs w:val="26"/>
        </w:rPr>
        <w:t>Средства на проведение мероприятий: 4</w:t>
      </w:r>
      <w:r w:rsidR="00FD073D" w:rsidRPr="008907A1">
        <w:rPr>
          <w:rFonts w:ascii="PT Astra Serif" w:hAnsi="PT Astra Serif"/>
          <w:bCs/>
          <w:sz w:val="26"/>
          <w:szCs w:val="26"/>
        </w:rPr>
        <w:t> 021,</w:t>
      </w:r>
      <w:r w:rsidR="006A56FD" w:rsidRPr="008907A1">
        <w:rPr>
          <w:rFonts w:ascii="PT Astra Serif" w:hAnsi="PT Astra Serif"/>
          <w:bCs/>
          <w:sz w:val="26"/>
          <w:szCs w:val="26"/>
        </w:rPr>
        <w:t>6</w:t>
      </w:r>
      <w:r w:rsidR="00FD073D" w:rsidRPr="008907A1">
        <w:rPr>
          <w:rFonts w:ascii="PT Astra Serif" w:hAnsi="PT Astra Serif"/>
          <w:bCs/>
          <w:sz w:val="26"/>
          <w:szCs w:val="26"/>
        </w:rPr>
        <w:t xml:space="preserve"> тыс</w:t>
      </w:r>
      <w:r w:rsidR="009E6CA0" w:rsidRPr="008907A1">
        <w:rPr>
          <w:rFonts w:ascii="PT Astra Serif" w:hAnsi="PT Astra Serif"/>
          <w:bCs/>
          <w:sz w:val="26"/>
          <w:szCs w:val="26"/>
        </w:rPr>
        <w:t>.</w:t>
      </w:r>
      <w:r w:rsidRPr="008907A1">
        <w:rPr>
          <w:rFonts w:ascii="PT Astra Serif" w:hAnsi="PT Astra Serif"/>
          <w:bCs/>
          <w:sz w:val="26"/>
          <w:szCs w:val="26"/>
        </w:rPr>
        <w:t xml:space="preserve"> руб.</w:t>
      </w:r>
    </w:p>
    <w:p w14:paraId="358A4934" w14:textId="77777777" w:rsidR="00F166DD" w:rsidRPr="008907A1" w:rsidRDefault="00F166DD" w:rsidP="008907A1">
      <w:pPr>
        <w:ind w:firstLine="567"/>
        <w:jc w:val="both"/>
        <w:rPr>
          <w:rFonts w:ascii="PT Astra Serif" w:hAnsi="PT Astra Serif"/>
          <w:bCs/>
          <w:sz w:val="26"/>
          <w:szCs w:val="26"/>
        </w:rPr>
      </w:pPr>
    </w:p>
    <w:p w14:paraId="49EDC706" w14:textId="10E55FFE" w:rsidR="00BC559B" w:rsidRPr="008907A1" w:rsidRDefault="00BC559B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lastRenderedPageBreak/>
        <w:t xml:space="preserve">4.3. В рамках структурного элемента (регионального проекта) достигнуто </w:t>
      </w:r>
      <w:r w:rsidR="00F166D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22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контрольны</w:t>
      </w:r>
      <w:r w:rsidR="00F166D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е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точ</w:t>
      </w:r>
      <w:r w:rsidR="00F166D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ки</w:t>
      </w:r>
      <w:r w:rsidR="00FC400A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или </w:t>
      </w:r>
      <w:r w:rsidR="00F166D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100 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% о</w:t>
      </w:r>
      <w:r w:rsidR="00FC400A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т годового пл</w:t>
      </w:r>
      <w:r w:rsidR="00BD548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анового значения</w:t>
      </w:r>
      <w:r w:rsidR="00BD548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br/>
        <w:t>(</w:t>
      </w:r>
      <w:r w:rsidR="00F166D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22</w:t>
      </w:r>
      <w:r w:rsidR="002F115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контрольны</w:t>
      </w:r>
      <w:r w:rsidR="00F166D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е</w:t>
      </w:r>
      <w:r w:rsidR="002F115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точ</w:t>
      </w:r>
      <w:r w:rsidR="00F166D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ки</w:t>
      </w:r>
      <w:r w:rsidR="002F1159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)</w:t>
      </w:r>
      <w:r w:rsidR="00F166D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.</w:t>
      </w:r>
    </w:p>
    <w:p w14:paraId="19DD27E9" w14:textId="7C798335" w:rsidR="00FD073D" w:rsidRPr="008907A1" w:rsidRDefault="00331985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4.4. Финансовое обеспечение реализации регионального проекта составляет </w:t>
      </w:r>
      <w:r w:rsidR="000A6F8A" w:rsidRPr="000A6F8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8</w:t>
      </w:r>
      <w:r w:rsidR="000A6F8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 </w:t>
      </w:r>
      <w:r w:rsidR="000A6F8A" w:rsidRPr="000A6F8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020</w:t>
      </w:r>
      <w:r w:rsidR="000A6F8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,</w:t>
      </w:r>
      <w:r w:rsidR="000A6F8A" w:rsidRPr="000A6F8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41237 </w:t>
      </w:r>
      <w:r w:rsidR="00FD073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тыс. рублей, из которых:</w:t>
      </w:r>
    </w:p>
    <w:p w14:paraId="46359BB9" w14:textId="12C38A52" w:rsidR="00FD073D" w:rsidRPr="008907A1" w:rsidRDefault="00FD073D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>- средства федерального бюджета: 7 779,8 тыс</w:t>
      </w:r>
      <w:r w:rsidR="009E6CA0" w:rsidRPr="008907A1">
        <w:rPr>
          <w:rFonts w:ascii="PT Astra Serif" w:hAnsi="PT Astra Serif"/>
          <w:sz w:val="26"/>
          <w:szCs w:val="26"/>
        </w:rPr>
        <w:t>.</w:t>
      </w:r>
      <w:r w:rsidRPr="008907A1">
        <w:rPr>
          <w:rFonts w:ascii="PT Astra Serif" w:hAnsi="PT Astra Serif"/>
          <w:sz w:val="26"/>
          <w:szCs w:val="26"/>
        </w:rPr>
        <w:t xml:space="preserve"> рублей;</w:t>
      </w:r>
    </w:p>
    <w:p w14:paraId="11A3E0C7" w14:textId="4B4DA32B" w:rsidR="00FD073D" w:rsidRPr="008907A1" w:rsidRDefault="00FD073D" w:rsidP="008907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907A1">
        <w:rPr>
          <w:rFonts w:ascii="PT Astra Serif" w:hAnsi="PT Astra Serif"/>
          <w:sz w:val="26"/>
          <w:szCs w:val="26"/>
        </w:rPr>
        <w:t xml:space="preserve">- средства областного бюджета: </w:t>
      </w:r>
      <w:r w:rsidR="000A6F8A" w:rsidRPr="000A6F8A">
        <w:rPr>
          <w:rFonts w:ascii="PT Astra Serif" w:hAnsi="PT Astra Serif"/>
          <w:sz w:val="26"/>
          <w:szCs w:val="26"/>
        </w:rPr>
        <w:t>240</w:t>
      </w:r>
      <w:r w:rsidR="000A6F8A">
        <w:rPr>
          <w:rFonts w:ascii="PT Astra Serif" w:hAnsi="PT Astra Serif"/>
          <w:sz w:val="26"/>
          <w:szCs w:val="26"/>
        </w:rPr>
        <w:t>,</w:t>
      </w:r>
      <w:r w:rsidR="000A6F8A" w:rsidRPr="000A6F8A">
        <w:rPr>
          <w:rFonts w:ascii="PT Astra Serif" w:hAnsi="PT Astra Serif"/>
          <w:sz w:val="26"/>
          <w:szCs w:val="26"/>
        </w:rPr>
        <w:t xml:space="preserve">61237 </w:t>
      </w:r>
      <w:r w:rsidRPr="008907A1">
        <w:rPr>
          <w:rFonts w:ascii="PT Astra Serif" w:hAnsi="PT Astra Serif"/>
          <w:sz w:val="26"/>
          <w:szCs w:val="26"/>
        </w:rPr>
        <w:t>тыс</w:t>
      </w:r>
      <w:r w:rsidR="009E6CA0" w:rsidRPr="008907A1">
        <w:rPr>
          <w:rFonts w:ascii="PT Astra Serif" w:hAnsi="PT Astra Serif"/>
          <w:sz w:val="26"/>
          <w:szCs w:val="26"/>
        </w:rPr>
        <w:t>.</w:t>
      </w:r>
      <w:r w:rsidRPr="008907A1">
        <w:rPr>
          <w:rFonts w:ascii="PT Astra Serif" w:hAnsi="PT Astra Serif"/>
          <w:sz w:val="26"/>
          <w:szCs w:val="26"/>
        </w:rPr>
        <w:t xml:space="preserve"> рублей.</w:t>
      </w:r>
    </w:p>
    <w:p w14:paraId="51471C1A" w14:textId="6E206B2D" w:rsidR="0080392F" w:rsidRPr="008907A1" w:rsidRDefault="00331985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Фактическое кассовое исполнение за 2025 год составляет </w:t>
      </w:r>
      <w:r w:rsidR="000A6F8A" w:rsidRPr="000A6F8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8</w:t>
      </w:r>
      <w:r w:rsidR="000A6F8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 </w:t>
      </w:r>
      <w:r w:rsidR="000A6F8A" w:rsidRPr="000A6F8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020</w:t>
      </w:r>
      <w:r w:rsidR="000A6F8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,</w:t>
      </w:r>
      <w:r w:rsidR="000A6F8A" w:rsidRPr="000A6F8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41237</w:t>
      </w:r>
      <w:r w:rsidR="000A6F8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</w:t>
      </w:r>
      <w:r w:rsidR="00BD548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тыс. рублей или </w:t>
      </w:r>
      <w:r w:rsidR="006A56F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100</w:t>
      </w:r>
      <w:r w:rsidR="00FD073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% от </w:t>
      </w:r>
      <w:r w:rsidR="00BD548C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годового</w:t>
      </w:r>
      <w:r w:rsidR="00FD073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планового значения (</w:t>
      </w:r>
      <w:r w:rsidR="000A6F8A" w:rsidRPr="000A6F8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8</w:t>
      </w:r>
      <w:r w:rsidR="000A6F8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 </w:t>
      </w:r>
      <w:r w:rsidR="000A6F8A" w:rsidRPr="000A6F8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020</w:t>
      </w:r>
      <w:r w:rsidR="000A6F8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,</w:t>
      </w:r>
      <w:r w:rsidR="000A6F8A" w:rsidRPr="000A6F8A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41237</w:t>
      </w:r>
      <w:r w:rsidR="00FD073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),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из которых </w:t>
      </w:r>
      <w:r w:rsidR="006A56FD" w:rsidRPr="008907A1">
        <w:rPr>
          <w:rFonts w:ascii="PT Astra Serif" w:hAnsi="PT Astra Serif"/>
          <w:sz w:val="26"/>
          <w:szCs w:val="26"/>
        </w:rPr>
        <w:t>7 779,8</w:t>
      </w:r>
      <w:r w:rsidR="00FD073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тыс</w:t>
      </w:r>
      <w:r w:rsidR="009E6CA0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.</w:t>
      </w:r>
      <w:r w:rsidR="00FD073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руб.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– сред</w:t>
      </w:r>
      <w:r w:rsidR="009E6CA0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ства федерального бюджета, </w:t>
      </w:r>
      <w:r w:rsidR="000A6F8A" w:rsidRPr="000A6F8A">
        <w:rPr>
          <w:rFonts w:ascii="PT Astra Serif" w:hAnsi="PT Astra Serif"/>
          <w:sz w:val="26"/>
          <w:szCs w:val="26"/>
        </w:rPr>
        <w:t>240</w:t>
      </w:r>
      <w:r w:rsidR="000A6F8A">
        <w:rPr>
          <w:rFonts w:ascii="PT Astra Serif" w:hAnsi="PT Astra Serif"/>
          <w:sz w:val="26"/>
          <w:szCs w:val="26"/>
        </w:rPr>
        <w:t>,</w:t>
      </w:r>
      <w:r w:rsidR="000A6F8A" w:rsidRPr="000A6F8A">
        <w:rPr>
          <w:rFonts w:ascii="PT Astra Serif" w:hAnsi="PT Astra Serif"/>
          <w:sz w:val="26"/>
          <w:szCs w:val="26"/>
        </w:rPr>
        <w:t>61237</w:t>
      </w:r>
      <w:r w:rsidR="00FD073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тыс</w:t>
      </w:r>
      <w:r w:rsidR="009E6CA0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>.</w:t>
      </w:r>
      <w:r w:rsidR="00FD073D"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руб.</w:t>
      </w:r>
      <w:r w:rsidRPr="008907A1"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  <w:t xml:space="preserve"> – средства областного бюджета.</w:t>
      </w:r>
    </w:p>
    <w:p w14:paraId="2F0AFD8C" w14:textId="77777777" w:rsidR="00331985" w:rsidRPr="008907A1" w:rsidRDefault="00331985" w:rsidP="008907A1">
      <w:pPr>
        <w:ind w:firstLine="709"/>
        <w:jc w:val="both"/>
        <w:rPr>
          <w:rFonts w:ascii="PT Astra Serif" w:eastAsiaTheme="minorHAnsi" w:hAnsi="PT Astra Serif" w:cstheme="minorBidi"/>
          <w:bCs/>
          <w:sz w:val="26"/>
          <w:szCs w:val="26"/>
          <w:lang w:eastAsia="en-US"/>
        </w:rPr>
      </w:pPr>
    </w:p>
    <w:p w14:paraId="3755D90C" w14:textId="77777777" w:rsidR="00831656" w:rsidRPr="008907A1" w:rsidRDefault="00831656" w:rsidP="008907A1">
      <w:pPr>
        <w:jc w:val="center"/>
        <w:rPr>
          <w:rFonts w:ascii="PT Astra Serif" w:eastAsiaTheme="minorHAnsi" w:hAnsi="PT Astra Serif" w:cstheme="minorBidi"/>
          <w:bCs/>
          <w:i/>
          <w:color w:val="0D0D0D" w:themeColor="text1" w:themeTint="F2"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i/>
          <w:color w:val="0D0D0D" w:themeColor="text1" w:themeTint="F2"/>
          <w:sz w:val="26"/>
          <w:szCs w:val="26"/>
          <w:lang w:eastAsia="en-US"/>
        </w:rPr>
        <w:t xml:space="preserve">Мониторинг реализации </w:t>
      </w:r>
    </w:p>
    <w:p w14:paraId="737464A4" w14:textId="77777777" w:rsidR="00831656" w:rsidRPr="008907A1" w:rsidRDefault="00831656" w:rsidP="008907A1">
      <w:pPr>
        <w:jc w:val="center"/>
        <w:rPr>
          <w:rFonts w:ascii="PT Astra Serif" w:eastAsiaTheme="minorHAnsi" w:hAnsi="PT Astra Serif" w:cstheme="minorBidi"/>
          <w:bCs/>
          <w:i/>
          <w:color w:val="0D0D0D" w:themeColor="text1" w:themeTint="F2"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Cs/>
          <w:i/>
          <w:color w:val="0D0D0D" w:themeColor="text1" w:themeTint="F2"/>
          <w:sz w:val="26"/>
          <w:szCs w:val="26"/>
          <w:lang w:eastAsia="en-US"/>
        </w:rPr>
        <w:t>государственной программы</w:t>
      </w:r>
    </w:p>
    <w:p w14:paraId="5345EC20" w14:textId="77777777" w:rsidR="00831656" w:rsidRPr="008907A1" w:rsidRDefault="00831656" w:rsidP="008907A1">
      <w:pPr>
        <w:tabs>
          <w:tab w:val="left" w:pos="567"/>
        </w:tabs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</w:pPr>
    </w:p>
    <w:p w14:paraId="025C7B8D" w14:textId="264A0287" w:rsidR="00A25BB1" w:rsidRPr="008907A1" w:rsidRDefault="00A25BB1" w:rsidP="008907A1">
      <w:pPr>
        <w:tabs>
          <w:tab w:val="left" w:pos="567"/>
        </w:tabs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В ходе реализации 4 структурных элементов Программы</w:t>
      </w:r>
      <w:r w:rsidRPr="008907A1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 </w:t>
      </w: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по итогам </w:t>
      </w: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br/>
      </w:r>
      <w:r w:rsidR="00FC400A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2025 года:</w:t>
      </w:r>
    </w:p>
    <w:p w14:paraId="30FC7BFB" w14:textId="7086CD5B" w:rsidR="00A25BB1" w:rsidRPr="008907A1" w:rsidRDefault="00FC400A" w:rsidP="008907A1">
      <w:pPr>
        <w:tabs>
          <w:tab w:val="left" w:pos="567"/>
        </w:tabs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достигнуто </w:t>
      </w:r>
      <w:r w:rsidR="00FC568C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10</w:t>
      </w:r>
      <w:r w:rsidR="00D06D84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 из 10</w:t>
      </w:r>
      <w:r w:rsidR="00A25BB1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 </w:t>
      </w:r>
      <w:r w:rsidR="00A25BB1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мероприятий (результатов)</w:t>
      </w:r>
      <w:r w:rsidR="00FC568C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.</w:t>
      </w:r>
    </w:p>
    <w:p w14:paraId="2B079829" w14:textId="18C02191" w:rsidR="00831656" w:rsidRPr="008907A1" w:rsidRDefault="00A25BB1" w:rsidP="008907A1">
      <w:pPr>
        <w:tabs>
          <w:tab w:val="left" w:pos="567"/>
        </w:tabs>
        <w:ind w:firstLine="709"/>
        <w:jc w:val="both"/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достигнуто </w:t>
      </w:r>
      <w:r w:rsidR="00FC568C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61</w:t>
      </w:r>
      <w:r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 xml:space="preserve"> контрольн</w:t>
      </w:r>
      <w:r w:rsidR="00FC568C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ая</w:t>
      </w:r>
      <w:r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 xml:space="preserve"> точ</w:t>
      </w:r>
      <w:r w:rsidR="00FC568C" w:rsidRPr="008907A1">
        <w:rPr>
          <w:rFonts w:ascii="PT Astra Serif" w:eastAsiaTheme="minorHAnsi" w:hAnsi="PT Astra Serif" w:cstheme="minorBidi"/>
          <w:b/>
          <w:color w:val="0D0D0D" w:themeColor="text1" w:themeTint="F2"/>
          <w:sz w:val="26"/>
          <w:szCs w:val="26"/>
          <w:lang w:eastAsia="en-US"/>
        </w:rPr>
        <w:t>ка</w:t>
      </w: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, </w:t>
      </w:r>
      <w:r w:rsidR="002733A2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что составляет </w:t>
      </w:r>
      <w:r w:rsidR="00FC568C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100 </w:t>
      </w: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% от годового планового значения (</w:t>
      </w:r>
      <w:r w:rsidR="00FC568C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61</w:t>
      </w: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 контрольн</w:t>
      </w:r>
      <w:r w:rsidR="00FC568C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ая</w:t>
      </w: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 xml:space="preserve"> точ</w:t>
      </w:r>
      <w:r w:rsidR="00FC568C"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ка</w:t>
      </w:r>
      <w:r w:rsidRPr="008907A1">
        <w:rPr>
          <w:rFonts w:ascii="PT Astra Serif" w:eastAsiaTheme="minorHAnsi" w:hAnsi="PT Astra Serif" w:cstheme="minorBidi"/>
          <w:color w:val="0D0D0D" w:themeColor="text1" w:themeTint="F2"/>
          <w:sz w:val="26"/>
          <w:szCs w:val="26"/>
          <w:lang w:eastAsia="en-US"/>
        </w:rPr>
        <w:t>).</w:t>
      </w:r>
    </w:p>
    <w:p w14:paraId="5243A488" w14:textId="77777777" w:rsidR="00255B26" w:rsidRPr="008907A1" w:rsidRDefault="00255B26" w:rsidP="008907A1">
      <w:pPr>
        <w:ind w:firstLine="709"/>
        <w:jc w:val="both"/>
        <w:rPr>
          <w:rFonts w:ascii="PT Astra Serif" w:eastAsiaTheme="minorHAnsi" w:hAnsi="PT Astra Serif" w:cstheme="minorBidi"/>
          <w:b/>
          <w:sz w:val="26"/>
          <w:szCs w:val="26"/>
          <w:lang w:eastAsia="en-US"/>
        </w:rPr>
      </w:pPr>
    </w:p>
    <w:p w14:paraId="39561E1C" w14:textId="30DE111F" w:rsidR="00984B25" w:rsidRPr="008907A1" w:rsidRDefault="00255B26" w:rsidP="008907A1">
      <w:pPr>
        <w:ind w:firstLine="709"/>
        <w:jc w:val="both"/>
        <w:rPr>
          <w:rFonts w:ascii="PT Astra Serif" w:eastAsiaTheme="minorHAnsi" w:hAnsi="PT Astra Serif" w:cstheme="minorBidi"/>
          <w:b/>
          <w:bCs/>
          <w:sz w:val="26"/>
          <w:szCs w:val="26"/>
          <w:lang w:eastAsia="en-US"/>
        </w:rPr>
      </w:pPr>
      <w:r w:rsidRPr="008907A1">
        <w:rPr>
          <w:rFonts w:ascii="PT Astra Serif" w:eastAsiaTheme="minorHAnsi" w:hAnsi="PT Astra Serif" w:cstheme="minorBidi"/>
          <w:b/>
          <w:sz w:val="26"/>
          <w:szCs w:val="26"/>
          <w:lang w:eastAsia="en-US"/>
        </w:rPr>
        <w:t>Объекты капитального строительства</w:t>
      </w:r>
      <w:r w:rsidR="00313854" w:rsidRPr="008907A1">
        <w:rPr>
          <w:rFonts w:ascii="PT Astra Serif" w:eastAsiaTheme="minorHAnsi" w:hAnsi="PT Astra Serif" w:cstheme="minorBidi"/>
          <w:b/>
          <w:sz w:val="26"/>
          <w:szCs w:val="26"/>
          <w:lang w:eastAsia="en-US"/>
        </w:rPr>
        <w:t xml:space="preserve"> </w:t>
      </w:r>
      <w:r w:rsidR="00A81E56" w:rsidRPr="008907A1">
        <w:rPr>
          <w:rFonts w:ascii="PT Astra Serif" w:eastAsiaTheme="minorHAnsi" w:hAnsi="PT Astra Serif" w:cstheme="minorBidi"/>
          <w:b/>
          <w:sz w:val="26"/>
          <w:szCs w:val="26"/>
          <w:lang w:eastAsia="en-US"/>
        </w:rPr>
        <w:t>в рамках государственной программы</w:t>
      </w:r>
      <w:r w:rsidR="00313854" w:rsidRPr="008907A1">
        <w:rPr>
          <w:rFonts w:ascii="PT Astra Serif" w:eastAsiaTheme="minorHAnsi" w:hAnsi="PT Astra Serif" w:cstheme="minorBidi"/>
          <w:b/>
          <w:sz w:val="26"/>
          <w:szCs w:val="26"/>
          <w:lang w:eastAsia="en-US"/>
        </w:rPr>
        <w:t xml:space="preserve"> </w:t>
      </w:r>
      <w:r w:rsidR="00984B25" w:rsidRPr="008907A1">
        <w:rPr>
          <w:rFonts w:ascii="PT Astra Serif" w:eastAsiaTheme="minorHAnsi" w:hAnsi="PT Astra Serif" w:cstheme="minorBidi"/>
          <w:b/>
          <w:sz w:val="26"/>
          <w:szCs w:val="26"/>
          <w:lang w:eastAsia="en-US"/>
        </w:rPr>
        <w:t xml:space="preserve">не </w:t>
      </w:r>
      <w:r w:rsidRPr="008907A1">
        <w:rPr>
          <w:rFonts w:ascii="PT Astra Serif" w:eastAsiaTheme="minorHAnsi" w:hAnsi="PT Astra Serif" w:cstheme="minorBidi"/>
          <w:b/>
          <w:sz w:val="26"/>
          <w:szCs w:val="26"/>
          <w:lang w:eastAsia="en-US"/>
        </w:rPr>
        <w:t>предусмотрены.</w:t>
      </w:r>
    </w:p>
    <w:p w14:paraId="7761CFA1" w14:textId="24D7C6FF" w:rsidR="00DC3933" w:rsidRDefault="00DC3933" w:rsidP="00FC568C">
      <w:pPr>
        <w:ind w:firstLine="709"/>
        <w:jc w:val="both"/>
      </w:pPr>
    </w:p>
    <w:sectPr w:rsidR="00DC3933" w:rsidSect="009E275E">
      <w:headerReference w:type="default" r:id="rId1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F2ED" w14:textId="77777777" w:rsidR="00746ED3" w:rsidRDefault="00746ED3" w:rsidP="002A17AF">
      <w:r>
        <w:separator/>
      </w:r>
    </w:p>
  </w:endnote>
  <w:endnote w:type="continuationSeparator" w:id="0">
    <w:p w14:paraId="0D7C0E2C" w14:textId="77777777" w:rsidR="00746ED3" w:rsidRDefault="00746ED3" w:rsidP="002A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C4EA" w14:textId="77777777" w:rsidR="00746ED3" w:rsidRDefault="00746ED3" w:rsidP="002A17AF">
      <w:r>
        <w:separator/>
      </w:r>
    </w:p>
  </w:footnote>
  <w:footnote w:type="continuationSeparator" w:id="0">
    <w:p w14:paraId="62BA2F0D" w14:textId="77777777" w:rsidR="00746ED3" w:rsidRDefault="00746ED3" w:rsidP="002A1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436579"/>
      <w:docPartObj>
        <w:docPartGallery w:val="Page Numbers (Top of Page)"/>
        <w:docPartUnique/>
      </w:docPartObj>
    </w:sdtPr>
    <w:sdtEndPr/>
    <w:sdtContent>
      <w:p w14:paraId="7AB53F34" w14:textId="75A8FE39" w:rsidR="006D25B7" w:rsidRDefault="006D25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ACB">
          <w:rPr>
            <w:noProof/>
          </w:rPr>
          <w:t>2</w:t>
        </w:r>
        <w:r>
          <w:fldChar w:fldCharType="end"/>
        </w:r>
      </w:p>
    </w:sdtContent>
  </w:sdt>
  <w:p w14:paraId="16469A9D" w14:textId="77777777" w:rsidR="006D25B7" w:rsidRDefault="006D25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969"/>
    <w:multiLevelType w:val="hybridMultilevel"/>
    <w:tmpl w:val="BF14D76E"/>
    <w:lvl w:ilvl="0" w:tplc="219A6BA6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489B"/>
    <w:multiLevelType w:val="hybridMultilevel"/>
    <w:tmpl w:val="2F0414EE"/>
    <w:lvl w:ilvl="0" w:tplc="08A86C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0C6D01"/>
    <w:multiLevelType w:val="hybridMultilevel"/>
    <w:tmpl w:val="AC944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95DA8"/>
    <w:multiLevelType w:val="hybridMultilevel"/>
    <w:tmpl w:val="157EEB18"/>
    <w:lvl w:ilvl="0" w:tplc="72DE1AB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1B363A"/>
    <w:multiLevelType w:val="hybridMultilevel"/>
    <w:tmpl w:val="5002C30E"/>
    <w:lvl w:ilvl="0" w:tplc="6526F0FA">
      <w:start w:val="1"/>
      <w:numFmt w:val="decimal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3C23A6"/>
    <w:multiLevelType w:val="hybridMultilevel"/>
    <w:tmpl w:val="6418632A"/>
    <w:lvl w:ilvl="0" w:tplc="219A6BA6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531DF"/>
    <w:multiLevelType w:val="hybridMultilevel"/>
    <w:tmpl w:val="6418632A"/>
    <w:lvl w:ilvl="0" w:tplc="219A6BA6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12348"/>
    <w:multiLevelType w:val="hybridMultilevel"/>
    <w:tmpl w:val="E1E0E3B8"/>
    <w:lvl w:ilvl="0" w:tplc="10C0D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059F0"/>
    <w:multiLevelType w:val="multilevel"/>
    <w:tmpl w:val="337474FA"/>
    <w:lvl w:ilvl="0">
      <w:start w:val="1"/>
      <w:numFmt w:val="decimal"/>
      <w:lvlText w:val="%1."/>
      <w:lvlJc w:val="right"/>
      <w:pPr>
        <w:ind w:left="358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."/>
      <w:lvlJc w:val="right"/>
      <w:pPr>
        <w:ind w:left="718" w:hanging="720"/>
      </w:pPr>
    </w:lvl>
    <w:lvl w:ilvl="2">
      <w:start w:val="1"/>
      <w:numFmt w:val="decimal"/>
      <w:lvlText w:val="%1.%2.%3."/>
      <w:lvlJc w:val="right"/>
      <w:pPr>
        <w:ind w:left="718" w:hanging="720"/>
      </w:pPr>
    </w:lvl>
    <w:lvl w:ilvl="3">
      <w:start w:val="1"/>
      <w:numFmt w:val="decimal"/>
      <w:lvlText w:val="%1.%2.%3.%4."/>
      <w:lvlJc w:val="right"/>
      <w:pPr>
        <w:ind w:left="1078" w:hanging="1080"/>
      </w:pPr>
    </w:lvl>
    <w:lvl w:ilvl="4">
      <w:start w:val="1"/>
      <w:numFmt w:val="decimal"/>
      <w:lvlText w:val="%1.%2.%3.%4.%5."/>
      <w:lvlJc w:val="right"/>
      <w:pPr>
        <w:ind w:left="1078" w:hanging="1080"/>
      </w:pPr>
    </w:lvl>
    <w:lvl w:ilvl="5">
      <w:start w:val="1"/>
      <w:numFmt w:val="decimal"/>
      <w:lvlText w:val="%1.%2.%3.%4.%5.%6."/>
      <w:lvlJc w:val="right"/>
      <w:pPr>
        <w:ind w:left="1438" w:hanging="1440"/>
      </w:pPr>
    </w:lvl>
    <w:lvl w:ilvl="6">
      <w:start w:val="1"/>
      <w:numFmt w:val="decimal"/>
      <w:lvlText w:val="%1.%2.%3.%4.%5.%6.%7."/>
      <w:lvlJc w:val="right"/>
      <w:pPr>
        <w:ind w:left="1438" w:hanging="1440"/>
      </w:pPr>
    </w:lvl>
    <w:lvl w:ilvl="7">
      <w:start w:val="1"/>
      <w:numFmt w:val="decimal"/>
      <w:lvlText w:val="%1.%2.%3.%4.%5.%6.%7.%8."/>
      <w:lvlJc w:val="right"/>
      <w:pPr>
        <w:ind w:left="1798" w:hanging="1800"/>
      </w:pPr>
    </w:lvl>
    <w:lvl w:ilvl="8">
      <w:start w:val="1"/>
      <w:numFmt w:val="decimal"/>
      <w:lvlText w:val="%1.%2.%3.%4.%5.%6.%7.%8.%9."/>
      <w:lvlJc w:val="right"/>
      <w:pPr>
        <w:ind w:left="1798" w:hanging="1800"/>
      </w:pPr>
    </w:lvl>
  </w:abstractNum>
  <w:abstractNum w:abstractNumId="9" w15:restartNumberingAfterBreak="0">
    <w:nsid w:val="293C22F4"/>
    <w:multiLevelType w:val="hybridMultilevel"/>
    <w:tmpl w:val="69FEA348"/>
    <w:lvl w:ilvl="0" w:tplc="915AC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2D30D2"/>
    <w:multiLevelType w:val="hybridMultilevel"/>
    <w:tmpl w:val="53D8F4AC"/>
    <w:lvl w:ilvl="0" w:tplc="14EC2068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7B07BF"/>
    <w:multiLevelType w:val="hybridMultilevel"/>
    <w:tmpl w:val="3868449A"/>
    <w:lvl w:ilvl="0" w:tplc="066EE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F95FA7"/>
    <w:multiLevelType w:val="multilevel"/>
    <w:tmpl w:val="85408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44A0655B"/>
    <w:multiLevelType w:val="hybridMultilevel"/>
    <w:tmpl w:val="CFC08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563DF"/>
    <w:multiLevelType w:val="hybridMultilevel"/>
    <w:tmpl w:val="FA88E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E6FD5"/>
    <w:multiLevelType w:val="hybridMultilevel"/>
    <w:tmpl w:val="490CD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F38AC"/>
    <w:multiLevelType w:val="multilevel"/>
    <w:tmpl w:val="9EE076CE"/>
    <w:lvl w:ilvl="0">
      <w:start w:val="1"/>
      <w:numFmt w:val="decimal"/>
      <w:lvlText w:val="%1."/>
      <w:lvlJc w:val="left"/>
      <w:pPr>
        <w:ind w:left="358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18" w:hanging="72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78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78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38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38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798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798" w:hanging="1800"/>
      </w:pPr>
      <w:rPr>
        <w:u w:val="none"/>
      </w:rPr>
    </w:lvl>
  </w:abstractNum>
  <w:abstractNum w:abstractNumId="17" w15:restartNumberingAfterBreak="0">
    <w:nsid w:val="62245D39"/>
    <w:multiLevelType w:val="hybridMultilevel"/>
    <w:tmpl w:val="31AE6926"/>
    <w:lvl w:ilvl="0" w:tplc="DCB481B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7986E77"/>
    <w:multiLevelType w:val="hybridMultilevel"/>
    <w:tmpl w:val="D6422DB2"/>
    <w:lvl w:ilvl="0" w:tplc="7B1C8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2128BB"/>
    <w:multiLevelType w:val="hybridMultilevel"/>
    <w:tmpl w:val="592E97C0"/>
    <w:lvl w:ilvl="0" w:tplc="D8108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F4052F"/>
    <w:multiLevelType w:val="multilevel"/>
    <w:tmpl w:val="24A8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49449B"/>
    <w:multiLevelType w:val="hybridMultilevel"/>
    <w:tmpl w:val="490CD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91EB6"/>
    <w:multiLevelType w:val="hybridMultilevel"/>
    <w:tmpl w:val="DEDAF966"/>
    <w:lvl w:ilvl="0" w:tplc="731C9DDE">
      <w:numFmt w:val="bullet"/>
      <w:lvlText w:val="—"/>
      <w:lvlJc w:val="left"/>
      <w:pPr>
        <w:ind w:left="2130" w:hanging="360"/>
      </w:pPr>
      <w:rPr>
        <w:rFonts w:ascii="Cambria" w:eastAsia="Cambria" w:hAnsi="Cambria" w:cs="Cambria" w:hint="default"/>
        <w:spacing w:val="0"/>
        <w:w w:val="9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73E603B4"/>
    <w:multiLevelType w:val="hybridMultilevel"/>
    <w:tmpl w:val="6ED0A554"/>
    <w:lvl w:ilvl="0" w:tplc="DAB054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F5E1D0A"/>
    <w:multiLevelType w:val="hybridMultilevel"/>
    <w:tmpl w:val="BB3441B2"/>
    <w:lvl w:ilvl="0" w:tplc="BB009DA4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176489">
    <w:abstractNumId w:val="1"/>
  </w:num>
  <w:num w:numId="2" w16cid:durableId="1753772265">
    <w:abstractNumId w:val="20"/>
  </w:num>
  <w:num w:numId="3" w16cid:durableId="1272787786">
    <w:abstractNumId w:val="18"/>
  </w:num>
  <w:num w:numId="4" w16cid:durableId="396973526">
    <w:abstractNumId w:val="11"/>
  </w:num>
  <w:num w:numId="5" w16cid:durableId="1024675930">
    <w:abstractNumId w:val="24"/>
  </w:num>
  <w:num w:numId="6" w16cid:durableId="6564695">
    <w:abstractNumId w:val="15"/>
  </w:num>
  <w:num w:numId="7" w16cid:durableId="140465167">
    <w:abstractNumId w:val="10"/>
  </w:num>
  <w:num w:numId="8" w16cid:durableId="407659465">
    <w:abstractNumId w:val="19"/>
  </w:num>
  <w:num w:numId="9" w16cid:durableId="1641883935">
    <w:abstractNumId w:val="3"/>
  </w:num>
  <w:num w:numId="10" w16cid:durableId="676423199">
    <w:abstractNumId w:val="21"/>
  </w:num>
  <w:num w:numId="11" w16cid:durableId="999238938">
    <w:abstractNumId w:val="6"/>
  </w:num>
  <w:num w:numId="12" w16cid:durableId="446244607">
    <w:abstractNumId w:val="5"/>
  </w:num>
  <w:num w:numId="13" w16cid:durableId="368602323">
    <w:abstractNumId w:val="7"/>
  </w:num>
  <w:num w:numId="14" w16cid:durableId="1490824810">
    <w:abstractNumId w:val="23"/>
  </w:num>
  <w:num w:numId="15" w16cid:durableId="1875653553">
    <w:abstractNumId w:val="12"/>
  </w:num>
  <w:num w:numId="16" w16cid:durableId="1979412688">
    <w:abstractNumId w:val="2"/>
  </w:num>
  <w:num w:numId="17" w16cid:durableId="922371647">
    <w:abstractNumId w:val="0"/>
  </w:num>
  <w:num w:numId="18" w16cid:durableId="1492598173">
    <w:abstractNumId w:val="17"/>
  </w:num>
  <w:num w:numId="19" w16cid:durableId="1272669682">
    <w:abstractNumId w:val="9"/>
  </w:num>
  <w:num w:numId="20" w16cid:durableId="1855806534">
    <w:abstractNumId w:val="8"/>
  </w:num>
  <w:num w:numId="21" w16cid:durableId="381101108">
    <w:abstractNumId w:val="16"/>
  </w:num>
  <w:num w:numId="22" w16cid:durableId="389185273">
    <w:abstractNumId w:val="14"/>
  </w:num>
  <w:num w:numId="23" w16cid:durableId="331302293">
    <w:abstractNumId w:val="4"/>
  </w:num>
  <w:num w:numId="24" w16cid:durableId="935791083">
    <w:abstractNumId w:val="13"/>
  </w:num>
  <w:num w:numId="25" w16cid:durableId="10619083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503"/>
    <w:rsid w:val="00015DE9"/>
    <w:rsid w:val="000235DF"/>
    <w:rsid w:val="00034E41"/>
    <w:rsid w:val="00042178"/>
    <w:rsid w:val="00046F9A"/>
    <w:rsid w:val="00066A2C"/>
    <w:rsid w:val="000844E3"/>
    <w:rsid w:val="0009386A"/>
    <w:rsid w:val="000A6F8A"/>
    <w:rsid w:val="000B19D0"/>
    <w:rsid w:val="000B31BB"/>
    <w:rsid w:val="000B68B3"/>
    <w:rsid w:val="000E4683"/>
    <w:rsid w:val="00111824"/>
    <w:rsid w:val="001333CC"/>
    <w:rsid w:val="00136B2C"/>
    <w:rsid w:val="0014022A"/>
    <w:rsid w:val="001569BB"/>
    <w:rsid w:val="0016016C"/>
    <w:rsid w:val="0017494D"/>
    <w:rsid w:val="00174D8B"/>
    <w:rsid w:val="0019736E"/>
    <w:rsid w:val="001C54F5"/>
    <w:rsid w:val="001D024D"/>
    <w:rsid w:val="001D6AA9"/>
    <w:rsid w:val="001F3413"/>
    <w:rsid w:val="001F7A86"/>
    <w:rsid w:val="002049B3"/>
    <w:rsid w:val="00210C8C"/>
    <w:rsid w:val="00221D43"/>
    <w:rsid w:val="002336AB"/>
    <w:rsid w:val="00253325"/>
    <w:rsid w:val="00255503"/>
    <w:rsid w:val="00255B26"/>
    <w:rsid w:val="002733A2"/>
    <w:rsid w:val="0027364F"/>
    <w:rsid w:val="0027551A"/>
    <w:rsid w:val="00291519"/>
    <w:rsid w:val="0029460B"/>
    <w:rsid w:val="00296265"/>
    <w:rsid w:val="002A1285"/>
    <w:rsid w:val="002A17AF"/>
    <w:rsid w:val="002A1EEB"/>
    <w:rsid w:val="002B2038"/>
    <w:rsid w:val="002B6490"/>
    <w:rsid w:val="002D0893"/>
    <w:rsid w:val="002D3A01"/>
    <w:rsid w:val="002E1960"/>
    <w:rsid w:val="002E45FF"/>
    <w:rsid w:val="002F0C0C"/>
    <w:rsid w:val="002F1159"/>
    <w:rsid w:val="002F5C7A"/>
    <w:rsid w:val="0030088B"/>
    <w:rsid w:val="003034C0"/>
    <w:rsid w:val="003043BB"/>
    <w:rsid w:val="00313854"/>
    <w:rsid w:val="00322121"/>
    <w:rsid w:val="00331985"/>
    <w:rsid w:val="00341812"/>
    <w:rsid w:val="00342C58"/>
    <w:rsid w:val="003510A8"/>
    <w:rsid w:val="00352097"/>
    <w:rsid w:val="00361E85"/>
    <w:rsid w:val="00374C87"/>
    <w:rsid w:val="00387AFF"/>
    <w:rsid w:val="00393261"/>
    <w:rsid w:val="003978A4"/>
    <w:rsid w:val="003A65E4"/>
    <w:rsid w:val="003C1FB7"/>
    <w:rsid w:val="003C52FC"/>
    <w:rsid w:val="003D25F8"/>
    <w:rsid w:val="003D349A"/>
    <w:rsid w:val="003E281D"/>
    <w:rsid w:val="003F04D1"/>
    <w:rsid w:val="003F1C57"/>
    <w:rsid w:val="003F1C97"/>
    <w:rsid w:val="004024CA"/>
    <w:rsid w:val="004036B6"/>
    <w:rsid w:val="00426135"/>
    <w:rsid w:val="004429A4"/>
    <w:rsid w:val="00471317"/>
    <w:rsid w:val="00476910"/>
    <w:rsid w:val="004B24C8"/>
    <w:rsid w:val="004B2DC5"/>
    <w:rsid w:val="004B3DB4"/>
    <w:rsid w:val="004B3FF4"/>
    <w:rsid w:val="004C76B9"/>
    <w:rsid w:val="004D14E2"/>
    <w:rsid w:val="004D2953"/>
    <w:rsid w:val="004D7B74"/>
    <w:rsid w:val="004E544E"/>
    <w:rsid w:val="004F084E"/>
    <w:rsid w:val="00501DA2"/>
    <w:rsid w:val="00530A3F"/>
    <w:rsid w:val="005359F5"/>
    <w:rsid w:val="005708A3"/>
    <w:rsid w:val="00570CE4"/>
    <w:rsid w:val="00570D7B"/>
    <w:rsid w:val="00577E4D"/>
    <w:rsid w:val="0059533E"/>
    <w:rsid w:val="005A46C2"/>
    <w:rsid w:val="005C3543"/>
    <w:rsid w:val="005E20FB"/>
    <w:rsid w:val="0060747B"/>
    <w:rsid w:val="00623400"/>
    <w:rsid w:val="006247F4"/>
    <w:rsid w:val="00647F3A"/>
    <w:rsid w:val="00665CC9"/>
    <w:rsid w:val="006660F4"/>
    <w:rsid w:val="006723BD"/>
    <w:rsid w:val="0067499E"/>
    <w:rsid w:val="006A56FD"/>
    <w:rsid w:val="006B07AC"/>
    <w:rsid w:val="006B301E"/>
    <w:rsid w:val="006C189B"/>
    <w:rsid w:val="006D0507"/>
    <w:rsid w:val="006D0CDA"/>
    <w:rsid w:val="006D25B7"/>
    <w:rsid w:val="006E70FE"/>
    <w:rsid w:val="006F09BA"/>
    <w:rsid w:val="006F6222"/>
    <w:rsid w:val="00704198"/>
    <w:rsid w:val="00730DFD"/>
    <w:rsid w:val="00731ACB"/>
    <w:rsid w:val="00735625"/>
    <w:rsid w:val="007357B2"/>
    <w:rsid w:val="00737456"/>
    <w:rsid w:val="00741B03"/>
    <w:rsid w:val="00746ED3"/>
    <w:rsid w:val="007551D9"/>
    <w:rsid w:val="0076419A"/>
    <w:rsid w:val="00773478"/>
    <w:rsid w:val="0078500F"/>
    <w:rsid w:val="007B3D58"/>
    <w:rsid w:val="007C1ACB"/>
    <w:rsid w:val="007E6B77"/>
    <w:rsid w:val="00800B00"/>
    <w:rsid w:val="0080392F"/>
    <w:rsid w:val="00807D0B"/>
    <w:rsid w:val="0081111C"/>
    <w:rsid w:val="0081236B"/>
    <w:rsid w:val="00824D8F"/>
    <w:rsid w:val="00831656"/>
    <w:rsid w:val="00834588"/>
    <w:rsid w:val="008778FE"/>
    <w:rsid w:val="00880FAF"/>
    <w:rsid w:val="0088730F"/>
    <w:rsid w:val="008877B2"/>
    <w:rsid w:val="008907A1"/>
    <w:rsid w:val="008A7496"/>
    <w:rsid w:val="008B2303"/>
    <w:rsid w:val="008B318E"/>
    <w:rsid w:val="008C0895"/>
    <w:rsid w:val="00900B2A"/>
    <w:rsid w:val="00901268"/>
    <w:rsid w:val="00903C9B"/>
    <w:rsid w:val="009072E6"/>
    <w:rsid w:val="00915BF5"/>
    <w:rsid w:val="00924323"/>
    <w:rsid w:val="009331DA"/>
    <w:rsid w:val="00942709"/>
    <w:rsid w:val="0094732F"/>
    <w:rsid w:val="0095272B"/>
    <w:rsid w:val="009530E2"/>
    <w:rsid w:val="00973906"/>
    <w:rsid w:val="00984B25"/>
    <w:rsid w:val="00990B7D"/>
    <w:rsid w:val="0099259B"/>
    <w:rsid w:val="009966FE"/>
    <w:rsid w:val="009967EC"/>
    <w:rsid w:val="009A00BB"/>
    <w:rsid w:val="009A2435"/>
    <w:rsid w:val="009A57D5"/>
    <w:rsid w:val="009C38AB"/>
    <w:rsid w:val="009C7213"/>
    <w:rsid w:val="009E275E"/>
    <w:rsid w:val="009E5286"/>
    <w:rsid w:val="009E6CA0"/>
    <w:rsid w:val="009E6DB0"/>
    <w:rsid w:val="009F291E"/>
    <w:rsid w:val="00A25BB1"/>
    <w:rsid w:val="00A260EA"/>
    <w:rsid w:val="00A46F8D"/>
    <w:rsid w:val="00A70331"/>
    <w:rsid w:val="00A80B72"/>
    <w:rsid w:val="00A81E56"/>
    <w:rsid w:val="00A951EC"/>
    <w:rsid w:val="00A956C7"/>
    <w:rsid w:val="00AB3686"/>
    <w:rsid w:val="00AB39D4"/>
    <w:rsid w:val="00AC0190"/>
    <w:rsid w:val="00AC16DD"/>
    <w:rsid w:val="00AD21FE"/>
    <w:rsid w:val="00AD3ABE"/>
    <w:rsid w:val="00AF4734"/>
    <w:rsid w:val="00B0110B"/>
    <w:rsid w:val="00B05513"/>
    <w:rsid w:val="00B062BD"/>
    <w:rsid w:val="00B07300"/>
    <w:rsid w:val="00B07622"/>
    <w:rsid w:val="00B07DCD"/>
    <w:rsid w:val="00B12D73"/>
    <w:rsid w:val="00B3283A"/>
    <w:rsid w:val="00B35D73"/>
    <w:rsid w:val="00B5768C"/>
    <w:rsid w:val="00B8457E"/>
    <w:rsid w:val="00BA3BD8"/>
    <w:rsid w:val="00BA508E"/>
    <w:rsid w:val="00BC559B"/>
    <w:rsid w:val="00BD548C"/>
    <w:rsid w:val="00BE7404"/>
    <w:rsid w:val="00BF32D0"/>
    <w:rsid w:val="00BF5CEA"/>
    <w:rsid w:val="00C01192"/>
    <w:rsid w:val="00C027A5"/>
    <w:rsid w:val="00C10270"/>
    <w:rsid w:val="00C10C4F"/>
    <w:rsid w:val="00C117BC"/>
    <w:rsid w:val="00C167DD"/>
    <w:rsid w:val="00C2017F"/>
    <w:rsid w:val="00C223F6"/>
    <w:rsid w:val="00C32B47"/>
    <w:rsid w:val="00C33EDE"/>
    <w:rsid w:val="00C44040"/>
    <w:rsid w:val="00C474A7"/>
    <w:rsid w:val="00C523C6"/>
    <w:rsid w:val="00C56D4E"/>
    <w:rsid w:val="00C90DE6"/>
    <w:rsid w:val="00C97230"/>
    <w:rsid w:val="00CC0DF5"/>
    <w:rsid w:val="00CC1EBC"/>
    <w:rsid w:val="00CC51CE"/>
    <w:rsid w:val="00CC6C3D"/>
    <w:rsid w:val="00CD07D4"/>
    <w:rsid w:val="00CD3EAB"/>
    <w:rsid w:val="00CE5277"/>
    <w:rsid w:val="00CE7731"/>
    <w:rsid w:val="00CF2489"/>
    <w:rsid w:val="00CF510B"/>
    <w:rsid w:val="00CF7485"/>
    <w:rsid w:val="00D06D84"/>
    <w:rsid w:val="00D1791C"/>
    <w:rsid w:val="00D2694F"/>
    <w:rsid w:val="00D27A71"/>
    <w:rsid w:val="00D3789E"/>
    <w:rsid w:val="00D44C05"/>
    <w:rsid w:val="00D54B27"/>
    <w:rsid w:val="00D620C7"/>
    <w:rsid w:val="00D666CF"/>
    <w:rsid w:val="00D671C1"/>
    <w:rsid w:val="00D71FE3"/>
    <w:rsid w:val="00D7472E"/>
    <w:rsid w:val="00D956C1"/>
    <w:rsid w:val="00DB36CF"/>
    <w:rsid w:val="00DB598B"/>
    <w:rsid w:val="00DB6170"/>
    <w:rsid w:val="00DC3933"/>
    <w:rsid w:val="00DE2CFA"/>
    <w:rsid w:val="00DF02B7"/>
    <w:rsid w:val="00DF4397"/>
    <w:rsid w:val="00DF62E4"/>
    <w:rsid w:val="00E240F5"/>
    <w:rsid w:val="00E54BB9"/>
    <w:rsid w:val="00E76507"/>
    <w:rsid w:val="00EB1DED"/>
    <w:rsid w:val="00EB27E5"/>
    <w:rsid w:val="00EC7CCF"/>
    <w:rsid w:val="00ED73EC"/>
    <w:rsid w:val="00ED74B1"/>
    <w:rsid w:val="00EF5F14"/>
    <w:rsid w:val="00F166DD"/>
    <w:rsid w:val="00F17C10"/>
    <w:rsid w:val="00F3159B"/>
    <w:rsid w:val="00F37B29"/>
    <w:rsid w:val="00F40E0D"/>
    <w:rsid w:val="00F62423"/>
    <w:rsid w:val="00F66536"/>
    <w:rsid w:val="00F82334"/>
    <w:rsid w:val="00FA7215"/>
    <w:rsid w:val="00FC400A"/>
    <w:rsid w:val="00FC568C"/>
    <w:rsid w:val="00FD073D"/>
    <w:rsid w:val="00FD366A"/>
    <w:rsid w:val="00FE0C9B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AC8F"/>
  <w15:docId w15:val="{6D024C0D-275E-4C9D-9BA7-69BE5025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1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A17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1F7A8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16">
    <w:name w:val="s_16"/>
    <w:basedOn w:val="a"/>
    <w:rsid w:val="004E544E"/>
    <w:pPr>
      <w:spacing w:beforeAutospacing="1" w:afterAutospacing="1"/>
    </w:pPr>
  </w:style>
  <w:style w:type="character" w:styleId="a9">
    <w:name w:val="Hyperlink"/>
    <w:uiPriority w:val="99"/>
    <w:rsid w:val="0095272B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6B301E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066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036B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36B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Абзац списка Знак"/>
    <w:link w:val="a7"/>
    <w:rsid w:val="00647F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111824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160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294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56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2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29237-4DC1-4B10-81F3-8CADA7C8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3539</TotalTime>
  <Pages>29</Pages>
  <Words>11943</Words>
  <Characters>68079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U101</dc:creator>
  <cp:keywords/>
  <dc:description/>
  <cp:lastModifiedBy>PC5</cp:lastModifiedBy>
  <cp:revision>60</cp:revision>
  <cp:lastPrinted>2026-02-11T10:03:00Z</cp:lastPrinted>
  <dcterms:created xsi:type="dcterms:W3CDTF">2025-02-20T07:45:00Z</dcterms:created>
  <dcterms:modified xsi:type="dcterms:W3CDTF">2026-03-27T07:39:00Z</dcterms:modified>
</cp:coreProperties>
</file>