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F6D2" w14:textId="4CCCEB98" w:rsidR="00B77E90" w:rsidRPr="0085470C" w:rsidRDefault="006E067D" w:rsidP="00B77E90">
      <w:pPr>
        <w:pStyle w:val="3"/>
        <w:jc w:val="center"/>
        <w:rPr>
          <w:rFonts w:ascii="PT Astra Serif" w:hAnsi="PT Astra Serif" w:cs="Segoe UI"/>
          <w:color w:val="000000" w:themeColor="text1"/>
          <w:sz w:val="28"/>
          <w:szCs w:val="28"/>
          <w:u w:val="single"/>
        </w:rPr>
      </w:pPr>
      <w:r w:rsidRPr="0085470C">
        <w:rPr>
          <w:rFonts w:ascii="PT Astra Serif" w:hAnsi="PT Astra Serif" w:cs="Segoe UI"/>
          <w:color w:val="000000" w:themeColor="text1"/>
          <w:sz w:val="28"/>
          <w:szCs w:val="28"/>
          <w:u w:val="single"/>
        </w:rPr>
        <w:t>2. ВОЛОНТЁРСКОЕ ДВИЖЕНИЕ В УЛЬЯНОВСКОЙ ОБЛАСТИ</w:t>
      </w:r>
    </w:p>
    <w:p w14:paraId="409B959B" w14:textId="77777777" w:rsidR="00B77E90" w:rsidRPr="009444EA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Ульяновская область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является одним из лидеров в сфере развития добровольческой деятельности на федеральном уровне. По итогам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2024 года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регион занял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6-е место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в общероссийском рейтинге среди субъектов с населением от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 до 2 миллионов человек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. Это достижение стало возможным благодаря системной работе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Ресурсного центра «Счастливый регион»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, который на протяжении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5 лет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 xml:space="preserve"> реализует программы, направленные на поддержку и развитие </w:t>
      </w:r>
      <w:proofErr w:type="spellStart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волонтёрства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 xml:space="preserve"> и благотворительности.</w:t>
      </w:r>
    </w:p>
    <w:p w14:paraId="2BC72171" w14:textId="77777777" w:rsidR="00B77E90" w:rsidRPr="009444EA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На сегодняшний день на платформе </w:t>
      </w:r>
      <w:proofErr w:type="spellStart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зарегистрировано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45 980 пользователей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1183 организации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, что свидетельствует о высоком уровне вовлечённости граждан в добровольческую деятельность. Общее количество волонтёров в регионе превышает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80 тысяч человек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, при этом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77%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из них составляют молодые люди в возрасте до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35 лет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 xml:space="preserve">. Это подтверждает, что </w:t>
      </w:r>
      <w:proofErr w:type="spellStart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волонтёрство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 xml:space="preserve"> в Ульяновской области является важным инструментом для социализации и активного участия молодёжи в жизни региона.</w:t>
      </w:r>
    </w:p>
    <w:p w14:paraId="115AC67E" w14:textId="77777777" w:rsidR="00B77E90" w:rsidRPr="009444EA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Цели на ближайшую перспективу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:</w:t>
      </w:r>
    </w:p>
    <w:p w14:paraId="627D8C77" w14:textId="77777777" w:rsidR="00B77E90" w:rsidRPr="009444EA" w:rsidRDefault="00B77E90" w:rsidP="000F2BF4">
      <w:pPr>
        <w:pStyle w:val="a4"/>
        <w:numPr>
          <w:ilvl w:val="0"/>
          <w:numId w:val="2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Увеличение количества зарегистрированных пользователей на платформе </w:t>
      </w:r>
      <w:proofErr w:type="spellStart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, в том числе среди лиц старшего возраста.</w:t>
      </w:r>
    </w:p>
    <w:p w14:paraId="05829005" w14:textId="77777777" w:rsidR="00B77E90" w:rsidRPr="009444EA" w:rsidRDefault="00B77E90" w:rsidP="000F2BF4">
      <w:pPr>
        <w:pStyle w:val="a4"/>
        <w:numPr>
          <w:ilvl w:val="0"/>
          <w:numId w:val="2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Достижение показателя вовлечённости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45% молодёжи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в добровольческую деятельность к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2030 году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в рамках национального проекта 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«Молодёжь и дети»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7CDBBAAC" w14:textId="3127DEDB" w:rsidR="00B77E90" w:rsidRPr="009444EA" w:rsidRDefault="00B77E90" w:rsidP="000F2BF4">
      <w:pPr>
        <w:pStyle w:val="a4"/>
        <w:numPr>
          <w:ilvl w:val="0"/>
          <w:numId w:val="2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Расширение</w:t>
      </w:r>
      <w:r w:rsidR="000F2BF4">
        <w:rPr>
          <w:rFonts w:ascii="PT Astra Serif" w:hAnsi="PT Astra Serif" w:cs="Segoe UI"/>
          <w:color w:val="000000" w:themeColor="text1"/>
          <w:sz w:val="28"/>
          <w:szCs w:val="28"/>
        </w:rPr>
        <w:t> 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сети </w:t>
      </w:r>
      <w:proofErr w:type="spellStart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Добро.Центров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и</w:t>
      </w:r>
      <w:r w:rsidR="000F2BF4">
        <w:rPr>
          <w:rFonts w:ascii="PT Astra Serif" w:hAnsi="PT Astra Serif" w:cs="Segoe UI"/>
          <w:color w:val="000000" w:themeColor="text1"/>
          <w:sz w:val="28"/>
          <w:szCs w:val="28"/>
        </w:rPr>
        <w:t> </w:t>
      </w:r>
      <w:r w:rsidR="00630363" w:rsidRPr="009444EA">
        <w:rPr>
          <w:rFonts w:ascii="PT Astra Serif" w:hAnsi="PT Astra Serif" w:cs="Segoe UI"/>
          <w:color w:val="000000" w:themeColor="text1"/>
          <w:sz w:val="28"/>
          <w:szCs w:val="28"/>
        </w:rPr>
        <w:t>повышение</w:t>
      </w:r>
      <w:r w:rsidR="00630363">
        <w:rPr>
          <w:rFonts w:ascii="PT Astra Serif" w:hAnsi="PT Astra Serif" w:cs="Segoe UI"/>
          <w:color w:val="000000" w:themeColor="text1"/>
          <w:sz w:val="28"/>
          <w:szCs w:val="28"/>
        </w:rPr>
        <w:t xml:space="preserve"> активности</w:t>
      </w:r>
      <w:r w:rsidR="000F2BF4">
        <w:rPr>
          <w:rFonts w:ascii="PT Astra Serif" w:hAnsi="PT Astra Serif" w:cs="Segoe UI"/>
          <w:color w:val="000000" w:themeColor="text1"/>
          <w:sz w:val="28"/>
          <w:szCs w:val="28"/>
        </w:rPr>
        <w:t> </w:t>
      </w:r>
      <w:proofErr w:type="spellStart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некоммер</w:t>
      </w:r>
      <w:r w:rsidR="000F2BF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-</w:t>
      </w:r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ческих</w:t>
      </w:r>
      <w:proofErr w:type="spellEnd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организаций</w:t>
      </w:r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 на платформе </w:t>
      </w:r>
      <w:proofErr w:type="spellStart"/>
      <w:r w:rsidRPr="009444E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9444EA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149554CB" w14:textId="77777777" w:rsidR="00B77E90" w:rsidRDefault="00501B45" w:rsidP="00B77E90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370F8612">
          <v:rect id="_x0000_i1035" style="width:0;height:1.5pt" o:hralign="center" o:hrstd="t" o:hr="t" fillcolor="#a0a0a0" stroked="f"/>
        </w:pict>
      </w:r>
    </w:p>
    <w:p w14:paraId="3FE2B069" w14:textId="77777777" w:rsidR="00B77E90" w:rsidRPr="00362778" w:rsidRDefault="00B77E90" w:rsidP="00B77E90">
      <w:pPr>
        <w:pStyle w:val="3"/>
        <w:ind w:firstLine="709"/>
        <w:jc w:val="center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Достижения и рейтинги</w:t>
      </w:r>
    </w:p>
    <w:p w14:paraId="76967C9D" w14:textId="5AD4E08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Волонтёрское движение Ульяновской области </w:t>
      </w:r>
      <w:r w:rsidR="00630363" w:rsidRPr="00362778">
        <w:rPr>
          <w:rFonts w:ascii="PT Astra Serif" w:hAnsi="PT Astra Serif" w:cs="Segoe UI"/>
          <w:color w:val="000000" w:themeColor="text1"/>
          <w:sz w:val="28"/>
          <w:szCs w:val="28"/>
        </w:rPr>
        <w:t>демонстрирует значительные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успехи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на федеральном уровне, подтверждая свою эффективность и высокий уровень организации.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2024 году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регион удостоился звания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«Лучший регион культурного добровольчества»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войдя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топ-10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по итогам всероссийского рейтинга. Это достижение подкреплено получением сертификата на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100 000 рублей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для дальнейшего развития регионального отделения волонтёров культуры.</w:t>
      </w:r>
    </w:p>
    <w:p w14:paraId="06379663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Добро.Центр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на базе Ульяновского профессионально-политехнического колледжа, руководителем которого является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Милана Мишина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вошёл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топ-150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 лучших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Добро.Центров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 России. Это свидетельствует о высоком уровне организации работы с волонтёрами и 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эффективности использования ресурсов для вовлечения граждан в добровольческую деятельность.</w:t>
      </w:r>
    </w:p>
    <w:p w14:paraId="1D91177A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Отдельного внимания заслуживает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Иван Тихонов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, руководитель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Добро.Центра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 Дома Культуры «Восход» города Димитровград, который вошёл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топ-1000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волонтёров России по версии платформы </w:t>
      </w: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. Его активность и вклад в развитие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 в регионе стали примером для многих добровольцев.</w:t>
      </w:r>
    </w:p>
    <w:p w14:paraId="623E700C" w14:textId="77777777" w:rsidR="00B77E90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Кроме того, Ульяновская область активно участвует в федеральных инициативах.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2024 году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регион стал победителем всероссийского конкурса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«Регион добрых дел»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что позволило привлечь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7,5 миллионов рублей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 на развитие сети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Добро.Центров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, популяризацию семейного, студенческого и корпоративного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. Эти средства также направлены на ремонт нового здания Ресурсного центра площадью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282 </w:t>
      </w: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кв.м</w:t>
      </w:r>
      <w:proofErr w:type="spellEnd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.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переданного в безвозмездное пользование.</w:t>
      </w:r>
    </w:p>
    <w:p w14:paraId="105D5634" w14:textId="77777777" w:rsidR="00B77E90" w:rsidRPr="00362778" w:rsidRDefault="00501B45" w:rsidP="00B77E90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69973F2C">
          <v:rect id="_x0000_i1036" style="width:0;height:1.5pt" o:hralign="center" o:hrstd="t" o:hr="t" fillcolor="#a0a0a0" stroked="f"/>
        </w:pict>
      </w:r>
    </w:p>
    <w:p w14:paraId="67C0B432" w14:textId="6EBDF833" w:rsidR="00B77E90" w:rsidRPr="00362778" w:rsidRDefault="00B77E90" w:rsidP="00B77E90">
      <w:pPr>
        <w:pStyle w:val="3"/>
        <w:ind w:firstLine="709"/>
        <w:jc w:val="center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Статистика и вовлечённость</w:t>
      </w:r>
    </w:p>
    <w:p w14:paraId="66CDE1EA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Некоммерческие организации (НКО)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 играют ключевую роль в развитии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. На территории Ульяновской области зарегистрировано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более 2000 НКО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из которых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155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активно используют платформу </w:t>
      </w: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для взаимодействия с волонтёрами. В рамках программы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«Обучение служением»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которая стартовала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сентябре 2024 года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от региональных НКО было подано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49 заявок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что почти в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3 раза превышает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первоначальные планы. Это свидетельствует о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высоком интересе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 со стороны НКО к развитию </w:t>
      </w:r>
      <w:proofErr w:type="spellStart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 xml:space="preserve"> и их готовности к сотрудничеству.</w:t>
      </w:r>
    </w:p>
    <w:p w14:paraId="0360C29A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Показатели вовлечённости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в добровольческую деятельность являются ключевыми в рамках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Указа Президента Российской Федерации №1014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от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28 ноября 2024 года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, который устанавливает критерии оценки эффективности деятельности регионов. В Ульяновской области уже сейчас ведётся активная работа по достижению этой цели, включая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увеличение количества регистраций</w:t>
      </w:r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на платформе </w:t>
      </w: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Добро.рф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расширение сети </w:t>
      </w:r>
      <w:proofErr w:type="spellStart"/>
      <w:r w:rsidRPr="00362778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Добро.Центров</w:t>
      </w:r>
      <w:proofErr w:type="spellEnd"/>
      <w:r w:rsidRPr="00362778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32163356" w14:textId="77777777" w:rsidR="00B77E90" w:rsidRPr="00362778" w:rsidRDefault="00501B45" w:rsidP="00B77E90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6A5F64A2">
          <v:rect id="_x0000_i1037" style="width:0;height:1.5pt" o:hralign="center" o:hrstd="t" o:hr="t" fillcolor="#a0a0a0" stroked="f"/>
        </w:pict>
      </w:r>
    </w:p>
    <w:p w14:paraId="18BC3639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С 2024 года Росстатом введён новый показатель – </w:t>
      </w:r>
      <w:r w:rsidRPr="00362778">
        <w:rPr>
          <w:rStyle w:val="a3"/>
          <w:rFonts w:ascii="PT Astra Serif" w:hAnsi="PT Astra Serif"/>
          <w:sz w:val="28"/>
          <w:szCs w:val="28"/>
        </w:rPr>
        <w:t>«Количество организаций, привлекающих добровольцев»</w:t>
      </w:r>
      <w:r w:rsidRPr="00362778">
        <w:rPr>
          <w:rFonts w:ascii="PT Astra Serif" w:hAnsi="PT Astra Serif"/>
          <w:sz w:val="28"/>
          <w:szCs w:val="28"/>
        </w:rPr>
        <w:t xml:space="preserve">, который отражает активность НКО в сфере добровольчества. В Ульяновской области также активно развивается федеральная программа </w:t>
      </w:r>
      <w:r w:rsidRPr="00362778">
        <w:rPr>
          <w:rStyle w:val="a3"/>
          <w:rFonts w:ascii="PT Astra Serif" w:hAnsi="PT Astra Serif"/>
          <w:sz w:val="28"/>
          <w:szCs w:val="28"/>
        </w:rPr>
        <w:t>«Обучение служением»</w:t>
      </w:r>
      <w:r w:rsidRPr="00362778">
        <w:rPr>
          <w:rFonts w:ascii="PT Astra Serif" w:hAnsi="PT Astra Serif"/>
          <w:sz w:val="28"/>
          <w:szCs w:val="28"/>
        </w:rPr>
        <w:t xml:space="preserve"> – все вузы </w:t>
      </w:r>
      <w:r w:rsidRPr="00362778">
        <w:rPr>
          <w:rFonts w:ascii="PT Astra Serif" w:hAnsi="PT Astra Serif"/>
          <w:sz w:val="28"/>
          <w:szCs w:val="28"/>
        </w:rPr>
        <w:lastRenderedPageBreak/>
        <w:t xml:space="preserve">региона включены в программу, а региональные НКО подали </w:t>
      </w:r>
      <w:r w:rsidRPr="00362778">
        <w:rPr>
          <w:rStyle w:val="a3"/>
          <w:rFonts w:ascii="PT Astra Serif" w:hAnsi="PT Astra Serif"/>
          <w:sz w:val="28"/>
          <w:szCs w:val="28"/>
        </w:rPr>
        <w:t>49 заявок</w:t>
      </w:r>
      <w:r w:rsidRPr="00362778">
        <w:rPr>
          <w:rFonts w:ascii="PT Astra Serif" w:hAnsi="PT Astra Serif"/>
          <w:sz w:val="28"/>
          <w:szCs w:val="28"/>
        </w:rPr>
        <w:t xml:space="preserve">, что почти в </w:t>
      </w:r>
      <w:r w:rsidRPr="00362778">
        <w:rPr>
          <w:rStyle w:val="a3"/>
          <w:rFonts w:ascii="PT Astra Serif" w:hAnsi="PT Astra Serif"/>
          <w:sz w:val="28"/>
          <w:szCs w:val="28"/>
        </w:rPr>
        <w:t>3 раза превышает намеченный план</w:t>
      </w:r>
      <w:r w:rsidRPr="00362778">
        <w:rPr>
          <w:rFonts w:ascii="PT Astra Serif" w:hAnsi="PT Astra Serif"/>
          <w:sz w:val="28"/>
          <w:szCs w:val="28"/>
        </w:rPr>
        <w:t>.</w:t>
      </w:r>
    </w:p>
    <w:p w14:paraId="0778E33B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Одним из инструментов достижения национальных целей стало </w:t>
      </w:r>
      <w:r w:rsidRPr="00362778">
        <w:rPr>
          <w:rStyle w:val="a3"/>
          <w:rFonts w:ascii="PT Astra Serif" w:hAnsi="PT Astra Serif"/>
          <w:sz w:val="28"/>
          <w:szCs w:val="28"/>
        </w:rPr>
        <w:t>внесение изменений в региональные положения о грантах и конкурсах</w:t>
      </w:r>
      <w:r w:rsidRPr="00362778">
        <w:rPr>
          <w:rFonts w:ascii="PT Astra Serif" w:hAnsi="PT Astra Serif"/>
          <w:sz w:val="28"/>
          <w:szCs w:val="28"/>
        </w:rPr>
        <w:t xml:space="preserve">, реализуемых для НКО на территории Ульяновской области. Теперь участие в конкурсах предусматривает </w:t>
      </w:r>
      <w:r w:rsidRPr="00362778">
        <w:rPr>
          <w:rStyle w:val="a3"/>
          <w:rFonts w:ascii="PT Astra Serif" w:hAnsi="PT Astra Serif"/>
          <w:sz w:val="28"/>
          <w:szCs w:val="28"/>
        </w:rPr>
        <w:t xml:space="preserve">обязательную регистрацию организаций на платформе </w:t>
      </w:r>
      <w:proofErr w:type="spellStart"/>
      <w:r w:rsidRPr="00362778">
        <w:rPr>
          <w:rStyle w:val="a3"/>
          <w:rFonts w:ascii="PT Astra Serif" w:hAnsi="PT Astra Serif"/>
          <w:sz w:val="28"/>
          <w:szCs w:val="28"/>
        </w:rPr>
        <w:t>Добро.рф</w:t>
      </w:r>
      <w:proofErr w:type="spellEnd"/>
      <w:r w:rsidRPr="00362778">
        <w:rPr>
          <w:rFonts w:ascii="PT Astra Serif" w:hAnsi="PT Astra Serif"/>
          <w:sz w:val="28"/>
          <w:szCs w:val="28"/>
        </w:rPr>
        <w:t>, что позволяет расширить круг взаимодействия НКО и повысить прозрачность их деятельности.</w:t>
      </w:r>
    </w:p>
    <w:p w14:paraId="43B1FC97" w14:textId="77777777" w:rsidR="00B77E9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Для дальнейшего развития добровольчества в регионе </w:t>
      </w:r>
      <w:r w:rsidRPr="00362778">
        <w:rPr>
          <w:rStyle w:val="a3"/>
          <w:rFonts w:ascii="PT Astra Serif" w:hAnsi="PT Astra Serif"/>
          <w:sz w:val="28"/>
          <w:szCs w:val="28"/>
        </w:rPr>
        <w:t>АНО «Счастливый регион»</w:t>
      </w:r>
      <w:r w:rsidRPr="00362778">
        <w:rPr>
          <w:rFonts w:ascii="PT Astra Serif" w:hAnsi="PT Astra Serif"/>
          <w:sz w:val="28"/>
          <w:szCs w:val="28"/>
        </w:rPr>
        <w:t xml:space="preserve"> ведёт работу по расширению сети </w:t>
      </w:r>
      <w:proofErr w:type="spellStart"/>
      <w:r w:rsidRPr="00362778">
        <w:rPr>
          <w:rStyle w:val="a3"/>
          <w:rFonts w:ascii="PT Astra Serif" w:hAnsi="PT Astra Serif"/>
          <w:sz w:val="28"/>
          <w:szCs w:val="28"/>
        </w:rPr>
        <w:t>Добро.Центров</w:t>
      </w:r>
      <w:proofErr w:type="spellEnd"/>
      <w:r w:rsidRPr="00362778">
        <w:rPr>
          <w:rFonts w:ascii="PT Astra Serif" w:hAnsi="PT Astra Serif"/>
          <w:sz w:val="28"/>
          <w:szCs w:val="28"/>
        </w:rPr>
        <w:t xml:space="preserve">, популяризации </w:t>
      </w:r>
      <w:r w:rsidRPr="00362778">
        <w:rPr>
          <w:rStyle w:val="a3"/>
          <w:rFonts w:ascii="PT Astra Serif" w:hAnsi="PT Astra Serif"/>
          <w:sz w:val="28"/>
          <w:szCs w:val="28"/>
        </w:rPr>
        <w:t xml:space="preserve">семейного, студенческого и корпоративного </w:t>
      </w:r>
      <w:proofErr w:type="spellStart"/>
      <w:r w:rsidRPr="00362778">
        <w:rPr>
          <w:rStyle w:val="a3"/>
          <w:rFonts w:ascii="PT Astra Serif" w:hAnsi="PT Astra Serif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/>
          <w:sz w:val="28"/>
          <w:szCs w:val="28"/>
        </w:rPr>
        <w:t xml:space="preserve">. </w:t>
      </w:r>
    </w:p>
    <w:p w14:paraId="1E340280" w14:textId="77777777" w:rsidR="00B77E90" w:rsidRPr="00362778" w:rsidRDefault="00B77E90" w:rsidP="00B77E90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362778">
        <w:rPr>
          <w:rStyle w:val="a3"/>
          <w:rFonts w:ascii="PT Astra Serif" w:hAnsi="PT Astra Serif"/>
          <w:b/>
          <w:bCs/>
          <w:sz w:val="28"/>
          <w:szCs w:val="28"/>
        </w:rPr>
        <w:t xml:space="preserve">Экономический вклад </w:t>
      </w:r>
      <w:proofErr w:type="spellStart"/>
      <w:r w:rsidRPr="00362778">
        <w:rPr>
          <w:rStyle w:val="a3"/>
          <w:rFonts w:ascii="PT Astra Serif" w:hAnsi="PT Astra Serif"/>
          <w:b/>
          <w:bCs/>
          <w:sz w:val="28"/>
          <w:szCs w:val="28"/>
        </w:rPr>
        <w:t>волонтёрства</w:t>
      </w:r>
      <w:proofErr w:type="spellEnd"/>
    </w:p>
    <w:p w14:paraId="4C50B394" w14:textId="03064268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Развитие </w:t>
      </w:r>
      <w:proofErr w:type="spellStart"/>
      <w:r w:rsidRPr="00362778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/>
          <w:sz w:val="28"/>
          <w:szCs w:val="28"/>
        </w:rPr>
        <w:t xml:space="preserve"> в Ульяновской области не только решает социальные задачи, но и </w:t>
      </w:r>
      <w:r w:rsidRPr="00362778">
        <w:rPr>
          <w:rStyle w:val="a3"/>
          <w:rFonts w:ascii="PT Astra Serif" w:hAnsi="PT Astra Serif"/>
          <w:sz w:val="28"/>
          <w:szCs w:val="28"/>
        </w:rPr>
        <w:t>вносит значительный вклад в экономику региона</w:t>
      </w:r>
      <w:r w:rsidRPr="00362778">
        <w:rPr>
          <w:rFonts w:ascii="PT Astra Serif" w:hAnsi="PT Astra Serif"/>
          <w:sz w:val="28"/>
          <w:szCs w:val="28"/>
        </w:rPr>
        <w:t xml:space="preserve">. В 2023 году вклад добровольчества в ВВП России составил </w:t>
      </w:r>
      <w:r w:rsidRPr="00362778">
        <w:rPr>
          <w:rStyle w:val="a3"/>
          <w:rFonts w:ascii="PT Astra Serif" w:hAnsi="PT Astra Serif"/>
          <w:sz w:val="28"/>
          <w:szCs w:val="28"/>
        </w:rPr>
        <w:t>1,1 трлн рублей</w:t>
      </w:r>
      <w:r w:rsidRPr="00362778">
        <w:rPr>
          <w:rFonts w:ascii="PT Astra Serif" w:hAnsi="PT Astra Serif"/>
          <w:sz w:val="28"/>
          <w:szCs w:val="28"/>
        </w:rPr>
        <w:t xml:space="preserve"> (0,65% ВВП страны). </w:t>
      </w:r>
      <w:r w:rsidR="00EA6E3D" w:rsidRPr="00EA6E3D">
        <w:rPr>
          <w:rFonts w:ascii="PT Astra Serif" w:hAnsi="PT Astra Serif"/>
          <w:sz w:val="28"/>
          <w:szCs w:val="28"/>
        </w:rPr>
        <w:t xml:space="preserve">В Ульяновской области пять лет существует Ресурсный центр по развитию добровольчества и благотворительности «Счастливый регион». Сейчас в добровольчество вовлечено более 80 578 человек. Вклад в ВРП региона составил 1 388 520 000 руб. </w:t>
      </w:r>
      <w:r w:rsidR="00EA6E3D">
        <w:rPr>
          <w:rFonts w:ascii="PT Astra Serif" w:hAnsi="PT Astra Serif"/>
          <w:sz w:val="28"/>
          <w:szCs w:val="28"/>
        </w:rPr>
        <w:t xml:space="preserve">Таким образом, </w:t>
      </w:r>
      <w:r w:rsidR="00EA6E3D" w:rsidRPr="00EA6E3D">
        <w:rPr>
          <w:rFonts w:ascii="PT Astra Serif" w:hAnsi="PT Astra Serif"/>
          <w:sz w:val="28"/>
          <w:szCs w:val="28"/>
        </w:rPr>
        <w:t>один волонтёр вносит в экономику региона вклад в размере 172 320 руб. в год</w:t>
      </w:r>
    </w:p>
    <w:p w14:paraId="4F060EC1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Методика расчёта основана на сравнении трудозатрат волонтёров с оплатой труда социальных работников. В среднем один волонтёр выполняет </w:t>
      </w:r>
      <w:r w:rsidRPr="00362778">
        <w:rPr>
          <w:rStyle w:val="a3"/>
          <w:rFonts w:ascii="PT Astra Serif" w:hAnsi="PT Astra Serif"/>
          <w:sz w:val="28"/>
          <w:szCs w:val="28"/>
        </w:rPr>
        <w:t>более 200 часов добровольческой деятельности в год</w:t>
      </w:r>
      <w:r w:rsidRPr="00362778">
        <w:rPr>
          <w:rFonts w:ascii="PT Astra Serif" w:hAnsi="PT Astra Serif"/>
          <w:sz w:val="28"/>
          <w:szCs w:val="28"/>
        </w:rPr>
        <w:t>, что сопоставимо с нагрузкой социальных работников.</w:t>
      </w:r>
    </w:p>
    <w:p w14:paraId="3670E1B9" w14:textId="77777777" w:rsidR="00B77E90" w:rsidRPr="00362778" w:rsidRDefault="00B77E90" w:rsidP="00B77E90">
      <w:pPr>
        <w:pStyle w:val="4"/>
        <w:jc w:val="center"/>
        <w:rPr>
          <w:rFonts w:ascii="PT Astra Serif" w:hAnsi="PT Astra Serif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 xml:space="preserve">Основные направления экономического эффекта от </w:t>
      </w:r>
      <w:proofErr w:type="spellStart"/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волонтёрства</w:t>
      </w:r>
      <w:proofErr w:type="spellEnd"/>
      <w:r w:rsidRPr="00362778">
        <w:rPr>
          <w:rStyle w:val="a3"/>
          <w:rFonts w:ascii="PT Astra Serif" w:hAnsi="PT Astra Serif"/>
          <w:b w:val="0"/>
          <w:bCs w:val="0"/>
          <w:sz w:val="28"/>
          <w:szCs w:val="28"/>
        </w:rPr>
        <w:t>:</w:t>
      </w:r>
    </w:p>
    <w:p w14:paraId="2390475B" w14:textId="77777777" w:rsidR="00B77E90" w:rsidRPr="00362778" w:rsidRDefault="00B77E90" w:rsidP="00B77E9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Style w:val="a3"/>
          <w:rFonts w:ascii="PT Astra Serif" w:hAnsi="PT Astra Serif"/>
          <w:sz w:val="28"/>
          <w:szCs w:val="28"/>
        </w:rPr>
        <w:t>Снижение бюджетных расходов</w:t>
      </w:r>
      <w:r w:rsidRPr="00362778">
        <w:rPr>
          <w:rFonts w:ascii="PT Astra Serif" w:hAnsi="PT Astra Serif"/>
          <w:sz w:val="28"/>
          <w:szCs w:val="28"/>
        </w:rPr>
        <w:t xml:space="preserve"> – волонтёры частично замещают труд социального сектора, обеспечивая поддержку пожилых людей, инвалидов, детей и других групп населения.</w:t>
      </w:r>
    </w:p>
    <w:p w14:paraId="710E3D08" w14:textId="77777777" w:rsidR="00B77E90" w:rsidRPr="00362778" w:rsidRDefault="00B77E90" w:rsidP="00B77E9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Style w:val="a3"/>
          <w:rFonts w:ascii="PT Astra Serif" w:hAnsi="PT Astra Serif"/>
          <w:sz w:val="28"/>
          <w:szCs w:val="28"/>
        </w:rPr>
        <w:t>Рост эффективности НКО</w:t>
      </w:r>
      <w:r w:rsidRPr="00362778">
        <w:rPr>
          <w:rFonts w:ascii="PT Astra Serif" w:hAnsi="PT Astra Serif"/>
          <w:sz w:val="28"/>
          <w:szCs w:val="28"/>
        </w:rPr>
        <w:t xml:space="preserve"> – вовлечение волонтёров позволяет НКО реализовывать больше социальных инициатив без значительного увеличения финансирования.</w:t>
      </w:r>
    </w:p>
    <w:p w14:paraId="4A4846FA" w14:textId="77777777" w:rsidR="00B77E90" w:rsidRPr="00362778" w:rsidRDefault="00B77E90" w:rsidP="00B77E9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Style w:val="a3"/>
          <w:rFonts w:ascii="PT Astra Serif" w:hAnsi="PT Astra Serif"/>
          <w:sz w:val="28"/>
          <w:szCs w:val="28"/>
        </w:rPr>
        <w:t>Экономия для бизнеса</w:t>
      </w:r>
      <w:r w:rsidRPr="00362778">
        <w:rPr>
          <w:rFonts w:ascii="PT Astra Serif" w:hAnsi="PT Astra Serif"/>
          <w:sz w:val="28"/>
          <w:szCs w:val="28"/>
        </w:rPr>
        <w:t xml:space="preserve"> – корпоративное </w:t>
      </w:r>
      <w:proofErr w:type="spellStart"/>
      <w:r w:rsidRPr="00362778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362778">
        <w:rPr>
          <w:rFonts w:ascii="PT Astra Serif" w:hAnsi="PT Astra Serif"/>
          <w:sz w:val="28"/>
          <w:szCs w:val="28"/>
        </w:rPr>
        <w:t xml:space="preserve"> способствует развитию социальной ответственности компаний, что укрепляет их репутацию и снижает затраты на кадровую политику.</w:t>
      </w:r>
    </w:p>
    <w:p w14:paraId="51D7D463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Кроме того, добровольческая деятельность влияет на </w:t>
      </w:r>
      <w:r w:rsidRPr="00362778">
        <w:rPr>
          <w:rStyle w:val="a3"/>
          <w:rFonts w:ascii="PT Astra Serif" w:hAnsi="PT Astra Serif"/>
          <w:sz w:val="28"/>
          <w:szCs w:val="28"/>
        </w:rPr>
        <w:t>развитие «экономики добрых дел»</w:t>
      </w:r>
      <w:r w:rsidRPr="00362778">
        <w:rPr>
          <w:rFonts w:ascii="PT Astra Serif" w:hAnsi="PT Astra Serif"/>
          <w:sz w:val="28"/>
          <w:szCs w:val="28"/>
        </w:rPr>
        <w:t xml:space="preserve">, создавая спрос на услуги, товары и проекты, ориентированные на поддержку социально значимых инициатив. Расширение </w:t>
      </w:r>
      <w:r w:rsidRPr="00362778">
        <w:rPr>
          <w:rFonts w:ascii="PT Astra Serif" w:hAnsi="PT Astra Serif"/>
          <w:sz w:val="28"/>
          <w:szCs w:val="28"/>
        </w:rPr>
        <w:lastRenderedPageBreak/>
        <w:t xml:space="preserve">добровольческой деятельности приводит к </w:t>
      </w:r>
      <w:r w:rsidRPr="00362778">
        <w:rPr>
          <w:rStyle w:val="a3"/>
          <w:rFonts w:ascii="PT Astra Serif" w:hAnsi="PT Astra Serif"/>
          <w:sz w:val="28"/>
          <w:szCs w:val="28"/>
        </w:rPr>
        <w:t>увеличению числа грантовых конкурсов</w:t>
      </w:r>
      <w:r w:rsidRPr="00362778">
        <w:rPr>
          <w:rFonts w:ascii="PT Astra Serif" w:hAnsi="PT Astra Serif"/>
          <w:sz w:val="28"/>
          <w:szCs w:val="28"/>
        </w:rPr>
        <w:t>, инвестиций в социальные проекты и созданию новых рабочих мест в сфере НКО.</w:t>
      </w:r>
    </w:p>
    <w:p w14:paraId="5FFBC58F" w14:textId="77777777" w:rsidR="00B77E90" w:rsidRPr="00362778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 xml:space="preserve">В целях дальнейшего экономического роста и повышения вклада </w:t>
      </w:r>
      <w:proofErr w:type="spellStart"/>
      <w:r w:rsidRPr="00362778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362778">
        <w:rPr>
          <w:rFonts w:ascii="PT Astra Serif" w:hAnsi="PT Astra Serif"/>
          <w:sz w:val="28"/>
          <w:szCs w:val="28"/>
        </w:rPr>
        <w:t xml:space="preserve"> в ВРП </w:t>
      </w:r>
      <w:r w:rsidRPr="00362778">
        <w:rPr>
          <w:rStyle w:val="a3"/>
          <w:rFonts w:ascii="PT Astra Serif" w:hAnsi="PT Astra Serif"/>
          <w:sz w:val="28"/>
          <w:szCs w:val="28"/>
        </w:rPr>
        <w:t>разработан комплекс мер</w:t>
      </w:r>
      <w:r w:rsidRPr="00362778">
        <w:rPr>
          <w:rFonts w:ascii="PT Astra Serif" w:hAnsi="PT Astra Serif"/>
          <w:sz w:val="28"/>
          <w:szCs w:val="28"/>
        </w:rPr>
        <w:t>, включающий:</w:t>
      </w:r>
    </w:p>
    <w:p w14:paraId="58D6F8DB" w14:textId="77777777" w:rsidR="00B77E90" w:rsidRPr="00362778" w:rsidRDefault="00B77E90" w:rsidP="00B77E9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>увеличение финансирования программ поддержки добровольчества,</w:t>
      </w:r>
    </w:p>
    <w:p w14:paraId="4A15D7B4" w14:textId="77777777" w:rsidR="00B77E90" w:rsidRPr="00362778" w:rsidRDefault="00B77E90" w:rsidP="00B77E9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>расширение грантовых возможностей для НКО,</w:t>
      </w:r>
    </w:p>
    <w:p w14:paraId="4300EEAE" w14:textId="77777777" w:rsidR="00B77E90" w:rsidRPr="00362778" w:rsidRDefault="00B77E90" w:rsidP="00B77E9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>стимулирование бизнеса к участию в социальных инициативах,</w:t>
      </w:r>
    </w:p>
    <w:p w14:paraId="15D15E55" w14:textId="77777777" w:rsidR="00B77E90" w:rsidRPr="00362778" w:rsidRDefault="00B77E90" w:rsidP="00B77E90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362778">
        <w:rPr>
          <w:rFonts w:ascii="PT Astra Serif" w:hAnsi="PT Astra Serif"/>
          <w:sz w:val="28"/>
          <w:szCs w:val="28"/>
        </w:rPr>
        <w:t>создание новых мотивационных механизмов для вовлечения граждан в добровольческую деятельность.</w:t>
      </w:r>
    </w:p>
    <w:p w14:paraId="1C1CA38B" w14:textId="77777777" w:rsidR="00B77E90" w:rsidRDefault="00501B45" w:rsidP="00B77E90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68A47909">
          <v:rect id="_x0000_i1038" style="width:0;height:1.5pt" o:hralign="center" o:hrstd="t" o:hr="t" fillcolor="#a0a0a0" stroked="f"/>
        </w:pict>
      </w:r>
    </w:p>
    <w:p w14:paraId="11BADBF9" w14:textId="77777777" w:rsidR="00B77E90" w:rsidRPr="00F42C86" w:rsidRDefault="00B77E90" w:rsidP="00B77E90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F42C86">
        <w:rPr>
          <w:rStyle w:val="a3"/>
          <w:rFonts w:ascii="PT Astra Serif" w:hAnsi="PT Astra Serif"/>
          <w:b/>
          <w:bCs/>
          <w:sz w:val="28"/>
          <w:szCs w:val="28"/>
        </w:rPr>
        <w:t xml:space="preserve">Проекты и инициативы </w:t>
      </w:r>
    </w:p>
    <w:p w14:paraId="48959614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В Ульяновской области реализуется ряд значимых добровольческих проектов, направленных на оказание помощи социально уязвимым категориям населения, развитие международного </w:t>
      </w:r>
      <w:proofErr w:type="spellStart"/>
      <w:r w:rsidRPr="00F42C86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F42C86">
        <w:rPr>
          <w:rFonts w:ascii="PT Astra Serif" w:hAnsi="PT Astra Serif"/>
          <w:sz w:val="28"/>
          <w:szCs w:val="28"/>
        </w:rPr>
        <w:t xml:space="preserve"> и поддержку приграничных территорий.</w:t>
      </w:r>
    </w:p>
    <w:p w14:paraId="2DAB6711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1. «Добрый отряд» – помощь сельским жителям</w:t>
      </w:r>
    </w:p>
    <w:p w14:paraId="239DBCF0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>Проект направлен на поддержку малоимущих, пенсионеров и людей с ограниченными возможностями, проживающих в сельских районах Ульяновской области. Основные задачи:</w:t>
      </w:r>
    </w:p>
    <w:p w14:paraId="7565FAC8" w14:textId="77777777" w:rsidR="00B77E90" w:rsidRPr="00F42C86" w:rsidRDefault="00B77E90" w:rsidP="00B77E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>оказание адресной помощи в быту (уборка территории, заготовка дров, покос травы, уборка снега);</w:t>
      </w:r>
    </w:p>
    <w:p w14:paraId="6452C251" w14:textId="77777777" w:rsidR="00B77E90" w:rsidRPr="00F42C86" w:rsidRDefault="00B77E90" w:rsidP="00B77E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>социализация и психологическая поддержка пожилых людей через общение и вовлечение в общественную жизнь;</w:t>
      </w:r>
    </w:p>
    <w:p w14:paraId="55F57A69" w14:textId="77777777" w:rsidR="00B77E90" w:rsidRPr="00F42C86" w:rsidRDefault="00B77E90" w:rsidP="00B77E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развитие семейного </w:t>
      </w:r>
      <w:proofErr w:type="spellStart"/>
      <w:r w:rsidRPr="00F42C86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F42C86">
        <w:rPr>
          <w:rFonts w:ascii="PT Astra Serif" w:hAnsi="PT Astra Serif"/>
          <w:sz w:val="28"/>
          <w:szCs w:val="28"/>
        </w:rPr>
        <w:t>, вовлечение жителей малых населённых пунктов в добровольческую деятельность.</w:t>
      </w:r>
    </w:p>
    <w:p w14:paraId="4565F7F1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Проект реализуется в малочисленных деревнях и сёлах, в том числе в </w:t>
      </w:r>
      <w:r w:rsidRPr="00F42C86">
        <w:rPr>
          <w:rStyle w:val="a3"/>
          <w:rFonts w:ascii="PT Astra Serif" w:hAnsi="PT Astra Serif"/>
          <w:sz w:val="28"/>
          <w:szCs w:val="28"/>
        </w:rPr>
        <w:t>Карсунском районе</w:t>
      </w:r>
      <w:r w:rsidRPr="00F42C86">
        <w:rPr>
          <w:rFonts w:ascii="PT Astra Serif" w:hAnsi="PT Astra Serif"/>
          <w:sz w:val="28"/>
          <w:szCs w:val="28"/>
        </w:rPr>
        <w:t>, при поддержке регионального ресурсного центра «Счастливый регион».</w:t>
      </w:r>
    </w:p>
    <w:p w14:paraId="73E5C4AB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2. Международная премия #МЫВМЕСТЕ</w:t>
      </w:r>
    </w:p>
    <w:p w14:paraId="50B6D872" w14:textId="7482D93F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>В 202</w:t>
      </w:r>
      <w:r w:rsidR="003B4244">
        <w:rPr>
          <w:rFonts w:ascii="PT Astra Serif" w:hAnsi="PT Astra Serif"/>
          <w:sz w:val="28"/>
          <w:szCs w:val="28"/>
        </w:rPr>
        <w:t>4</w:t>
      </w:r>
      <w:r w:rsidRPr="00F42C86">
        <w:rPr>
          <w:rFonts w:ascii="PT Astra Serif" w:hAnsi="PT Astra Serif"/>
          <w:sz w:val="28"/>
          <w:szCs w:val="28"/>
        </w:rPr>
        <w:t xml:space="preserve"> году Ульяновская область активно включилась в подготовку к проведению </w:t>
      </w:r>
      <w:r w:rsidRPr="00F42C86">
        <w:rPr>
          <w:rStyle w:val="a3"/>
          <w:rFonts w:ascii="PT Astra Serif" w:hAnsi="PT Astra Serif"/>
          <w:sz w:val="28"/>
          <w:szCs w:val="28"/>
        </w:rPr>
        <w:t>Международной премии #МЫВМЕСТЕ</w:t>
      </w:r>
      <w:r w:rsidRPr="00F42C86">
        <w:rPr>
          <w:rFonts w:ascii="PT Astra Serif" w:hAnsi="PT Astra Serif"/>
          <w:sz w:val="28"/>
          <w:szCs w:val="28"/>
        </w:rPr>
        <w:t>, целью которой является выявление и поддержка наиболее значимых волонтёрских инициатив. В рамках подготовки</w:t>
      </w:r>
      <w:r w:rsidR="003B4244">
        <w:rPr>
          <w:rFonts w:ascii="PT Astra Serif" w:hAnsi="PT Astra Serif"/>
          <w:sz w:val="28"/>
          <w:szCs w:val="28"/>
        </w:rPr>
        <w:t xml:space="preserve"> в 2025 планируется</w:t>
      </w:r>
      <w:r w:rsidRPr="00F42C86">
        <w:rPr>
          <w:rFonts w:ascii="PT Astra Serif" w:hAnsi="PT Astra Serif"/>
          <w:sz w:val="28"/>
          <w:szCs w:val="28"/>
        </w:rPr>
        <w:t>:</w:t>
      </w:r>
    </w:p>
    <w:p w14:paraId="119A5EDD" w14:textId="77777777" w:rsidR="00B77E90" w:rsidRPr="00F42C86" w:rsidRDefault="00B77E90" w:rsidP="00B77E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lastRenderedPageBreak/>
        <w:t xml:space="preserve">проводится </w:t>
      </w:r>
      <w:r w:rsidRPr="00F42C86">
        <w:rPr>
          <w:rStyle w:val="a3"/>
          <w:rFonts w:ascii="PT Astra Serif" w:hAnsi="PT Astra Serif"/>
          <w:sz w:val="28"/>
          <w:szCs w:val="28"/>
        </w:rPr>
        <w:t>отбор региональных амбассадоров премии</w:t>
      </w:r>
      <w:r w:rsidRPr="00F42C86">
        <w:rPr>
          <w:rFonts w:ascii="PT Astra Serif" w:hAnsi="PT Astra Serif"/>
          <w:sz w:val="28"/>
          <w:szCs w:val="28"/>
        </w:rPr>
        <w:t>, ответственных за популяризацию проекта и помощь в оформлении заявок;</w:t>
      </w:r>
    </w:p>
    <w:p w14:paraId="6A3608C4" w14:textId="77777777" w:rsidR="00B77E90" w:rsidRPr="00F42C86" w:rsidRDefault="00B77E90" w:rsidP="00B77E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ведётся работа по </w:t>
      </w:r>
      <w:r w:rsidRPr="00F42C86">
        <w:rPr>
          <w:rStyle w:val="a3"/>
          <w:rFonts w:ascii="PT Astra Serif" w:hAnsi="PT Astra Serif"/>
          <w:sz w:val="28"/>
          <w:szCs w:val="28"/>
        </w:rPr>
        <w:t>увеличению количества качественных заявок от региона</w:t>
      </w:r>
      <w:r w:rsidRPr="00F42C86">
        <w:rPr>
          <w:rFonts w:ascii="PT Astra Serif" w:hAnsi="PT Astra Serif"/>
          <w:sz w:val="28"/>
          <w:szCs w:val="28"/>
        </w:rPr>
        <w:t xml:space="preserve"> (в 2024 году было подано </w:t>
      </w:r>
      <w:r w:rsidRPr="00F42C86">
        <w:rPr>
          <w:rStyle w:val="a3"/>
          <w:rFonts w:ascii="PT Astra Serif" w:hAnsi="PT Astra Serif"/>
          <w:sz w:val="28"/>
          <w:szCs w:val="28"/>
        </w:rPr>
        <w:t>223 заявки</w:t>
      </w:r>
      <w:r w:rsidRPr="00F42C86">
        <w:rPr>
          <w:rFonts w:ascii="PT Astra Serif" w:hAnsi="PT Astra Serif"/>
          <w:sz w:val="28"/>
          <w:szCs w:val="28"/>
        </w:rPr>
        <w:t>, но ни одна не прошла на федеральный этап – задача 2025 года исправить ситуацию);</w:t>
      </w:r>
    </w:p>
    <w:p w14:paraId="35FB4828" w14:textId="77777777" w:rsidR="00B77E90" w:rsidRPr="00F42C86" w:rsidRDefault="00B77E90" w:rsidP="00B77E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>реализуется комплекс мер по повышению уровня проектной грамотности среди волонтёров и НКО.</w:t>
      </w:r>
    </w:p>
    <w:p w14:paraId="040BF12A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Работа над подготовкой ведётся совместно с </w:t>
      </w:r>
      <w:r w:rsidRPr="00F42C86">
        <w:rPr>
          <w:rStyle w:val="a3"/>
          <w:rFonts w:ascii="PT Astra Serif" w:hAnsi="PT Astra Serif"/>
          <w:sz w:val="28"/>
          <w:szCs w:val="28"/>
        </w:rPr>
        <w:t>Домом НКО и Общественной палатой Ульяновской области</w:t>
      </w:r>
      <w:r w:rsidRPr="00F42C86">
        <w:rPr>
          <w:rFonts w:ascii="PT Astra Serif" w:hAnsi="PT Astra Serif"/>
          <w:sz w:val="28"/>
          <w:szCs w:val="28"/>
        </w:rPr>
        <w:t>.</w:t>
      </w:r>
    </w:p>
    <w:p w14:paraId="6A43EF35" w14:textId="09B05095" w:rsidR="00B77E90" w:rsidRPr="00C30757" w:rsidRDefault="00AF28D3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sz w:val="28"/>
          <w:szCs w:val="28"/>
        </w:rPr>
      </w:pPr>
      <w:r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3</w:t>
      </w:r>
      <w:r w:rsidR="00B77E90"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. Ярмарка добра #МЫВМЕСТЕ – помощь приграничным территориям</w:t>
      </w:r>
    </w:p>
    <w:p w14:paraId="4B3CC68E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Проект направлен на оказание </w:t>
      </w:r>
      <w:r w:rsidRPr="00F42C86">
        <w:rPr>
          <w:rStyle w:val="a3"/>
          <w:rFonts w:ascii="PT Astra Serif" w:hAnsi="PT Astra Serif"/>
          <w:sz w:val="28"/>
          <w:szCs w:val="28"/>
        </w:rPr>
        <w:t>поддержки жителям приграничных территорий – Курской и Белгородской областей</w:t>
      </w:r>
      <w:r w:rsidRPr="00F42C86">
        <w:rPr>
          <w:rFonts w:ascii="PT Astra Serif" w:hAnsi="PT Astra Serif"/>
          <w:sz w:val="28"/>
          <w:szCs w:val="28"/>
        </w:rPr>
        <w:t>.</w:t>
      </w:r>
    </w:p>
    <w:p w14:paraId="759A0A8D" w14:textId="77777777" w:rsidR="00B77E90" w:rsidRPr="000F2BF4" w:rsidRDefault="00B77E90" w:rsidP="00B77E90">
      <w:pPr>
        <w:pStyle w:val="a4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F2BF4">
        <w:rPr>
          <w:rFonts w:ascii="PT Astra Serif" w:hAnsi="PT Astra Serif"/>
          <w:b/>
          <w:bCs/>
          <w:sz w:val="28"/>
          <w:szCs w:val="28"/>
        </w:rPr>
        <w:t>Механизм реализации:</w:t>
      </w:r>
    </w:p>
    <w:p w14:paraId="3193C2AD" w14:textId="77777777" w:rsidR="00B77E90" w:rsidRPr="00F42C86" w:rsidRDefault="00B77E90" w:rsidP="00B77E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сбор и реализация </w:t>
      </w:r>
      <w:r w:rsidRPr="00F42C86">
        <w:rPr>
          <w:rStyle w:val="a3"/>
          <w:rFonts w:ascii="PT Astra Serif" w:hAnsi="PT Astra Serif"/>
          <w:sz w:val="28"/>
          <w:szCs w:val="28"/>
        </w:rPr>
        <w:t>уникальных поделок</w:t>
      </w:r>
      <w:r w:rsidRPr="00F42C86">
        <w:rPr>
          <w:rFonts w:ascii="PT Astra Serif" w:hAnsi="PT Astra Serif"/>
          <w:sz w:val="28"/>
          <w:szCs w:val="28"/>
        </w:rPr>
        <w:t xml:space="preserve"> детей из </w:t>
      </w:r>
      <w:r w:rsidRPr="00F42C86">
        <w:rPr>
          <w:rStyle w:val="a3"/>
          <w:rFonts w:ascii="PT Astra Serif" w:hAnsi="PT Astra Serif"/>
          <w:sz w:val="28"/>
          <w:szCs w:val="28"/>
        </w:rPr>
        <w:t>городских ДШИ, духовно-патриотического центра села Арское</w:t>
      </w:r>
      <w:r w:rsidRPr="00F42C86">
        <w:rPr>
          <w:rFonts w:ascii="PT Astra Serif" w:hAnsi="PT Astra Serif"/>
          <w:sz w:val="28"/>
          <w:szCs w:val="28"/>
        </w:rPr>
        <w:t xml:space="preserve"> и других учреждений,</w:t>
      </w:r>
    </w:p>
    <w:p w14:paraId="0CA03FA4" w14:textId="77777777" w:rsidR="00B77E90" w:rsidRPr="00F42C86" w:rsidRDefault="00B77E90" w:rsidP="00B77E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возможность жителей региона приобрести поделки за пожертвование через </w:t>
      </w:r>
      <w:r w:rsidRPr="00F42C86">
        <w:rPr>
          <w:rStyle w:val="a3"/>
          <w:rFonts w:ascii="PT Astra Serif" w:hAnsi="PT Astra Serif"/>
          <w:sz w:val="28"/>
          <w:szCs w:val="28"/>
        </w:rPr>
        <w:t>QR-код</w:t>
      </w:r>
      <w:r w:rsidRPr="00F42C86">
        <w:rPr>
          <w:rFonts w:ascii="PT Astra Serif" w:hAnsi="PT Astra Serif"/>
          <w:sz w:val="28"/>
          <w:szCs w:val="28"/>
        </w:rPr>
        <w:t>, все средства направляются на поддержку пострадавших территорий,</w:t>
      </w:r>
    </w:p>
    <w:p w14:paraId="7AB6336B" w14:textId="77777777" w:rsidR="00B77E90" w:rsidRPr="00F42C86" w:rsidRDefault="00B77E90" w:rsidP="00B77E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участие проекта в крупных </w:t>
      </w:r>
      <w:r w:rsidRPr="00F42C86">
        <w:rPr>
          <w:rStyle w:val="a3"/>
          <w:rFonts w:ascii="PT Astra Serif" w:hAnsi="PT Astra Serif"/>
          <w:sz w:val="28"/>
          <w:szCs w:val="28"/>
        </w:rPr>
        <w:t>региональных мероприятиях</w:t>
      </w:r>
      <w:r w:rsidRPr="00F42C86">
        <w:rPr>
          <w:rFonts w:ascii="PT Astra Serif" w:hAnsi="PT Astra Serif"/>
          <w:sz w:val="28"/>
          <w:szCs w:val="28"/>
        </w:rPr>
        <w:t xml:space="preserve"> (Форум деловых женщин, Форум ТОС, городские праздники и т. д.), что способствует его популяризации.</w:t>
      </w:r>
    </w:p>
    <w:p w14:paraId="3ADF7C98" w14:textId="77777777" w:rsidR="00B77E90" w:rsidRPr="00F42C86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На момент подготовки отчёта собрано </w:t>
      </w:r>
      <w:r w:rsidRPr="00F42C86">
        <w:rPr>
          <w:rStyle w:val="a3"/>
          <w:rFonts w:ascii="PT Astra Serif" w:hAnsi="PT Astra Serif"/>
          <w:sz w:val="28"/>
          <w:szCs w:val="28"/>
        </w:rPr>
        <w:t>более 1000 поделок</w:t>
      </w:r>
      <w:r w:rsidRPr="00F42C86">
        <w:rPr>
          <w:rFonts w:ascii="PT Astra Serif" w:hAnsi="PT Astra Serif"/>
          <w:sz w:val="28"/>
          <w:szCs w:val="28"/>
        </w:rPr>
        <w:t>, и проект продолжает расширяться.</w:t>
      </w:r>
    </w:p>
    <w:p w14:paraId="2ABB9C47" w14:textId="77777777" w:rsidR="00B77E9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F42C86">
        <w:rPr>
          <w:rFonts w:ascii="PT Astra Serif" w:hAnsi="PT Astra Serif"/>
          <w:sz w:val="28"/>
          <w:szCs w:val="28"/>
        </w:rPr>
        <w:t xml:space="preserve">Каждый из представленных проектов решает </w:t>
      </w:r>
      <w:r w:rsidRPr="00F42C86">
        <w:rPr>
          <w:rStyle w:val="a3"/>
          <w:rFonts w:ascii="PT Astra Serif" w:hAnsi="PT Astra Serif"/>
          <w:sz w:val="28"/>
          <w:szCs w:val="28"/>
        </w:rPr>
        <w:t>конкретные социальные задачи</w:t>
      </w:r>
      <w:r w:rsidRPr="00F42C86">
        <w:rPr>
          <w:rFonts w:ascii="PT Astra Serif" w:hAnsi="PT Astra Serif"/>
          <w:sz w:val="28"/>
          <w:szCs w:val="28"/>
        </w:rPr>
        <w:t xml:space="preserve">, способствует </w:t>
      </w:r>
      <w:r w:rsidRPr="00F42C86">
        <w:rPr>
          <w:rStyle w:val="a3"/>
          <w:rFonts w:ascii="PT Astra Serif" w:hAnsi="PT Astra Serif"/>
          <w:sz w:val="28"/>
          <w:szCs w:val="28"/>
        </w:rPr>
        <w:t>развитию добровольчества</w:t>
      </w:r>
      <w:r w:rsidRPr="00F42C86">
        <w:rPr>
          <w:rFonts w:ascii="PT Astra Serif" w:hAnsi="PT Astra Serif"/>
          <w:sz w:val="28"/>
          <w:szCs w:val="28"/>
        </w:rPr>
        <w:t xml:space="preserve"> и </w:t>
      </w:r>
      <w:r w:rsidRPr="00F42C86">
        <w:rPr>
          <w:rStyle w:val="a3"/>
          <w:rFonts w:ascii="PT Astra Serif" w:hAnsi="PT Astra Serif"/>
          <w:sz w:val="28"/>
          <w:szCs w:val="28"/>
        </w:rPr>
        <w:t>укреплению социальной ответственности граждан</w:t>
      </w:r>
      <w:r w:rsidRPr="00F42C86">
        <w:rPr>
          <w:rFonts w:ascii="PT Astra Serif" w:hAnsi="PT Astra Serif"/>
          <w:sz w:val="28"/>
          <w:szCs w:val="28"/>
        </w:rPr>
        <w:t xml:space="preserve">. В 2025 году планируется </w:t>
      </w:r>
      <w:r w:rsidRPr="00F42C86">
        <w:rPr>
          <w:rStyle w:val="a3"/>
          <w:rFonts w:ascii="PT Astra Serif" w:hAnsi="PT Astra Serif"/>
          <w:sz w:val="28"/>
          <w:szCs w:val="28"/>
        </w:rPr>
        <w:t>расширение масштабов данных инициатив</w:t>
      </w:r>
      <w:r w:rsidRPr="00F42C86">
        <w:rPr>
          <w:rFonts w:ascii="PT Astra Serif" w:hAnsi="PT Astra Serif"/>
          <w:sz w:val="28"/>
          <w:szCs w:val="28"/>
        </w:rPr>
        <w:t>, увеличение охвата вовлечённых участников и привлечение дополнительных федеральных ресурсов</w:t>
      </w:r>
    </w:p>
    <w:p w14:paraId="7A670716" w14:textId="77777777" w:rsidR="00B77E90" w:rsidRPr="00F42C86" w:rsidRDefault="00501B45" w:rsidP="00B77E90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08C4347A">
          <v:rect id="_x0000_i1039" style="width:0;height:1.5pt" o:hralign="center" o:hrstd="t" o:hr="t" fillcolor="#a0a0a0" stroked="f"/>
        </w:pict>
      </w:r>
    </w:p>
    <w:p w14:paraId="5D87D924" w14:textId="77777777" w:rsidR="00B77E90" w:rsidRPr="00B23BBC" w:rsidRDefault="00B77E90" w:rsidP="00B77E90">
      <w:pPr>
        <w:pStyle w:val="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23BBC">
        <w:rPr>
          <w:rStyle w:val="a3"/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Меры поддержки волонтёров </w:t>
      </w:r>
    </w:p>
    <w:p w14:paraId="3FA2278C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Развитие добровольческого движения невозможно без </w:t>
      </w:r>
      <w:r w:rsidRPr="00B23BBC">
        <w:rPr>
          <w:rStyle w:val="a3"/>
          <w:rFonts w:ascii="PT Astra Serif" w:hAnsi="PT Astra Serif"/>
          <w:sz w:val="28"/>
          <w:szCs w:val="28"/>
        </w:rPr>
        <w:t>системных мер поддержки</w:t>
      </w:r>
      <w:r w:rsidRPr="00B23BBC">
        <w:rPr>
          <w:rFonts w:ascii="PT Astra Serif" w:hAnsi="PT Astra Serif"/>
          <w:sz w:val="28"/>
          <w:szCs w:val="28"/>
        </w:rPr>
        <w:t xml:space="preserve"> со стороны государства. В 2024–2025 годах в Ульяновской </w:t>
      </w:r>
      <w:r w:rsidRPr="00B23BBC">
        <w:rPr>
          <w:rFonts w:ascii="PT Astra Serif" w:hAnsi="PT Astra Serif"/>
          <w:sz w:val="28"/>
          <w:szCs w:val="28"/>
        </w:rPr>
        <w:lastRenderedPageBreak/>
        <w:t>области реализован комплекс инициатив, направленных на создание благоприятных условий для волонтёров и добровольческих организаций.</w:t>
      </w:r>
    </w:p>
    <w:p w14:paraId="4AD40E29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1. Изменения в федеральном законодательстве</w:t>
      </w:r>
    </w:p>
    <w:p w14:paraId="44300EBD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С </w:t>
      </w:r>
      <w:r w:rsidRPr="00B23BBC">
        <w:rPr>
          <w:rStyle w:val="a3"/>
          <w:rFonts w:ascii="PT Astra Serif" w:hAnsi="PT Astra Serif"/>
          <w:sz w:val="28"/>
          <w:szCs w:val="28"/>
        </w:rPr>
        <w:t>1 января 2024 года</w:t>
      </w:r>
      <w:r w:rsidRPr="00B23BBC">
        <w:rPr>
          <w:rFonts w:ascii="PT Astra Serif" w:hAnsi="PT Astra Serif"/>
          <w:sz w:val="28"/>
          <w:szCs w:val="28"/>
        </w:rPr>
        <w:t xml:space="preserve"> вступили в силу изменения в </w:t>
      </w:r>
      <w:r w:rsidRPr="00B23BBC">
        <w:rPr>
          <w:rStyle w:val="a3"/>
          <w:rFonts w:ascii="PT Astra Serif" w:hAnsi="PT Astra Serif"/>
          <w:sz w:val="28"/>
          <w:szCs w:val="28"/>
        </w:rPr>
        <w:t>Федеральный закон «О благотворительной деятельности и добровольчестве (</w:t>
      </w:r>
      <w:proofErr w:type="spellStart"/>
      <w:r w:rsidRPr="00B23BBC">
        <w:rPr>
          <w:rStyle w:val="a3"/>
          <w:rFonts w:ascii="PT Astra Serif" w:hAnsi="PT Astra Serif"/>
          <w:sz w:val="28"/>
          <w:szCs w:val="28"/>
        </w:rPr>
        <w:t>волонтёрстве</w:t>
      </w:r>
      <w:proofErr w:type="spellEnd"/>
      <w:r w:rsidRPr="00B23BBC">
        <w:rPr>
          <w:rStyle w:val="a3"/>
          <w:rFonts w:ascii="PT Astra Serif" w:hAnsi="PT Astra Serif"/>
          <w:sz w:val="28"/>
          <w:szCs w:val="28"/>
        </w:rPr>
        <w:t>)»</w:t>
      </w:r>
      <w:r w:rsidRPr="00B23BBC">
        <w:rPr>
          <w:rFonts w:ascii="PT Astra Serif" w:hAnsi="PT Astra Serif"/>
          <w:sz w:val="28"/>
          <w:szCs w:val="28"/>
        </w:rPr>
        <w:t xml:space="preserve">, которые закрепили </w:t>
      </w:r>
      <w:r w:rsidRPr="00B23BBC">
        <w:rPr>
          <w:rStyle w:val="a3"/>
          <w:rFonts w:ascii="PT Astra Serif" w:hAnsi="PT Astra Serif"/>
          <w:sz w:val="28"/>
          <w:szCs w:val="28"/>
        </w:rPr>
        <w:t>конкретные формы поддержки</w:t>
      </w:r>
      <w:r w:rsidRPr="00B23BBC">
        <w:rPr>
          <w:rFonts w:ascii="PT Astra Serif" w:hAnsi="PT Astra Serif"/>
          <w:sz w:val="28"/>
          <w:szCs w:val="28"/>
        </w:rPr>
        <w:t xml:space="preserve"> волонтёров со стороны органов государственной власти и местного самоуправления. В том числе:</w:t>
      </w:r>
    </w:p>
    <w:p w14:paraId="02B24C52" w14:textId="77777777" w:rsidR="00B77E90" w:rsidRPr="00B23BBC" w:rsidRDefault="00B77E90" w:rsidP="00B77E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предоставление волонтёрам компенсаций за проезд при выполнении добровольческой деятельности,</w:t>
      </w:r>
    </w:p>
    <w:p w14:paraId="0D26893C" w14:textId="77777777" w:rsidR="00B77E90" w:rsidRPr="00B23BBC" w:rsidRDefault="00B77E90" w:rsidP="00B77E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признание стажа волонтёрской работы при поступлении в вузы и при трудоустройстве,</w:t>
      </w:r>
    </w:p>
    <w:p w14:paraId="1A6B730E" w14:textId="77777777" w:rsidR="00B77E90" w:rsidRPr="00B23BBC" w:rsidRDefault="00B77E90" w:rsidP="00B77E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включение волонтёрской деятельности в систему социальных льгот и преференций.</w:t>
      </w:r>
    </w:p>
    <w:p w14:paraId="2729A9A8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2. Региональные меры поддержки добровольцев</w:t>
      </w:r>
    </w:p>
    <w:p w14:paraId="045E6ADD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В </w:t>
      </w:r>
      <w:r w:rsidRPr="00B23BBC">
        <w:rPr>
          <w:rStyle w:val="a3"/>
          <w:rFonts w:ascii="PT Astra Serif" w:hAnsi="PT Astra Serif"/>
          <w:sz w:val="28"/>
          <w:szCs w:val="28"/>
        </w:rPr>
        <w:t>каждом муниципальном образовании Ульяновской области</w:t>
      </w:r>
      <w:r w:rsidRPr="00B23BBC">
        <w:rPr>
          <w:rFonts w:ascii="PT Astra Serif" w:hAnsi="PT Astra Serif"/>
          <w:sz w:val="28"/>
          <w:szCs w:val="28"/>
        </w:rPr>
        <w:t xml:space="preserve"> утверждены </w:t>
      </w:r>
      <w:r w:rsidRPr="00B23BBC">
        <w:rPr>
          <w:rStyle w:val="a3"/>
          <w:rFonts w:ascii="PT Astra Serif" w:hAnsi="PT Astra Serif"/>
          <w:sz w:val="28"/>
          <w:szCs w:val="28"/>
        </w:rPr>
        <w:t xml:space="preserve">региональные меры поддержки </w:t>
      </w:r>
      <w:proofErr w:type="spellStart"/>
      <w:r w:rsidRPr="00B23BBC">
        <w:rPr>
          <w:rStyle w:val="a3"/>
          <w:rFonts w:ascii="PT Astra Serif" w:hAnsi="PT Astra Serif"/>
          <w:sz w:val="28"/>
          <w:szCs w:val="28"/>
        </w:rPr>
        <w:t>волонтёрства</w:t>
      </w:r>
      <w:proofErr w:type="spellEnd"/>
      <w:r w:rsidRPr="00B23BBC">
        <w:rPr>
          <w:rFonts w:ascii="PT Astra Serif" w:hAnsi="PT Astra Serif"/>
          <w:sz w:val="28"/>
          <w:szCs w:val="28"/>
        </w:rPr>
        <w:t xml:space="preserve">, которые в соответствии с методическими рекомендациями размещены на платформе </w:t>
      </w:r>
      <w:proofErr w:type="spellStart"/>
      <w:r w:rsidRPr="00B23BBC">
        <w:rPr>
          <w:rStyle w:val="a3"/>
          <w:rFonts w:ascii="PT Astra Serif" w:hAnsi="PT Astra Serif"/>
          <w:sz w:val="28"/>
          <w:szCs w:val="28"/>
        </w:rPr>
        <w:t>Добро.Навигатор</w:t>
      </w:r>
      <w:proofErr w:type="spellEnd"/>
      <w:r w:rsidRPr="00B23BBC">
        <w:rPr>
          <w:rFonts w:ascii="PT Astra Serif" w:hAnsi="PT Astra Serif"/>
          <w:sz w:val="28"/>
          <w:szCs w:val="28"/>
        </w:rPr>
        <w:t>. Среди ключевых мер:</w:t>
      </w:r>
    </w:p>
    <w:p w14:paraId="35364D6E" w14:textId="77777777" w:rsidR="00B77E90" w:rsidRPr="00B23BBC" w:rsidRDefault="00B77E90" w:rsidP="00B77E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предоставление грантовой поддержки НКО, активно работающим с волонтёрами,</w:t>
      </w:r>
    </w:p>
    <w:p w14:paraId="7F454C70" w14:textId="77777777" w:rsidR="00B77E90" w:rsidRPr="00B23BBC" w:rsidRDefault="00B77E90" w:rsidP="00B77E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обеспечение страхования волонтёров, участвующих в мероприятиях с повышенным риском,</w:t>
      </w:r>
    </w:p>
    <w:p w14:paraId="20925438" w14:textId="77777777" w:rsidR="00B77E90" w:rsidRPr="00B23BBC" w:rsidRDefault="00B77E90" w:rsidP="00B77E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бесплатное обучение добровольцев в рамках федеральных и региональных программ.</w:t>
      </w:r>
    </w:p>
    <w:p w14:paraId="28B5BD64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В данный момент региональные меры поддержки проходят </w:t>
      </w:r>
      <w:r w:rsidRPr="00B23BBC">
        <w:rPr>
          <w:rStyle w:val="a3"/>
          <w:rFonts w:ascii="PT Astra Serif" w:hAnsi="PT Astra Serif"/>
          <w:sz w:val="28"/>
          <w:szCs w:val="28"/>
        </w:rPr>
        <w:t>согласование в профильных ведомствах</w:t>
      </w:r>
      <w:r w:rsidRPr="00B23BBC">
        <w:rPr>
          <w:rFonts w:ascii="PT Astra Serif" w:hAnsi="PT Astra Serif"/>
          <w:sz w:val="28"/>
          <w:szCs w:val="28"/>
        </w:rPr>
        <w:t xml:space="preserve">, с предложением </w:t>
      </w:r>
      <w:r w:rsidRPr="00B23BBC">
        <w:rPr>
          <w:rStyle w:val="a3"/>
          <w:rFonts w:ascii="PT Astra Serif" w:hAnsi="PT Astra Serif"/>
          <w:sz w:val="28"/>
          <w:szCs w:val="28"/>
        </w:rPr>
        <w:t>ускорить данный процесс и внести дополнения по необходимости</w:t>
      </w:r>
      <w:r w:rsidRPr="00B23BBC">
        <w:rPr>
          <w:rFonts w:ascii="PT Astra Serif" w:hAnsi="PT Astra Serif"/>
          <w:sz w:val="28"/>
          <w:szCs w:val="28"/>
        </w:rPr>
        <w:t>.</w:t>
      </w:r>
    </w:p>
    <w:p w14:paraId="5F2F5F05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3. Губернаторская премия за выдающиеся достижения в волонтёрской деятельности</w:t>
      </w:r>
    </w:p>
    <w:p w14:paraId="375D3DC6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В 2024 году по инициативе </w:t>
      </w:r>
      <w:r>
        <w:rPr>
          <w:rFonts w:ascii="PT Astra Serif" w:hAnsi="PT Astra Serif"/>
          <w:sz w:val="28"/>
          <w:szCs w:val="28"/>
        </w:rPr>
        <w:t>Г</w:t>
      </w:r>
      <w:r w:rsidRPr="00B23BBC">
        <w:rPr>
          <w:rFonts w:ascii="PT Astra Serif" w:hAnsi="PT Astra Serif"/>
          <w:sz w:val="28"/>
          <w:szCs w:val="28"/>
        </w:rPr>
        <w:t xml:space="preserve">убернатора Ульяновской области учреждена </w:t>
      </w:r>
      <w:r w:rsidRPr="00B23BBC">
        <w:rPr>
          <w:rStyle w:val="a3"/>
          <w:rFonts w:ascii="PT Astra Serif" w:hAnsi="PT Astra Serif"/>
          <w:sz w:val="28"/>
          <w:szCs w:val="28"/>
        </w:rPr>
        <w:t>ежегодная премия</w:t>
      </w:r>
      <w:r w:rsidRPr="00B23BBC">
        <w:rPr>
          <w:rFonts w:ascii="PT Astra Serif" w:hAnsi="PT Astra Serif"/>
          <w:sz w:val="28"/>
          <w:szCs w:val="28"/>
        </w:rPr>
        <w:t xml:space="preserve"> за достижения в сфере добровольчества. Основные положения:</w:t>
      </w:r>
    </w:p>
    <w:p w14:paraId="0F17B18B" w14:textId="77777777" w:rsidR="00B77E90" w:rsidRPr="00B23BBC" w:rsidRDefault="00B77E90" w:rsidP="00B77E9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Style w:val="a3"/>
          <w:rFonts w:ascii="PT Astra Serif" w:hAnsi="PT Astra Serif"/>
          <w:sz w:val="28"/>
          <w:szCs w:val="28"/>
        </w:rPr>
        <w:t>10 номинаций</w:t>
      </w:r>
      <w:r w:rsidRPr="00B23BBC">
        <w:rPr>
          <w:rFonts w:ascii="PT Astra Serif" w:hAnsi="PT Astra Serif"/>
          <w:sz w:val="28"/>
          <w:szCs w:val="28"/>
        </w:rPr>
        <w:t>, охватывающих ключевые направления волонтёрской деятельности,</w:t>
      </w:r>
    </w:p>
    <w:p w14:paraId="1B02E875" w14:textId="77777777" w:rsidR="00B77E90" w:rsidRPr="00B23BBC" w:rsidRDefault="00B77E90" w:rsidP="00B77E9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Style w:val="a3"/>
          <w:rFonts w:ascii="PT Astra Serif" w:hAnsi="PT Astra Serif"/>
          <w:sz w:val="28"/>
          <w:szCs w:val="28"/>
        </w:rPr>
        <w:t>размер премии – 50 000 рублей</w:t>
      </w:r>
      <w:r w:rsidRPr="00B23BBC">
        <w:rPr>
          <w:rFonts w:ascii="PT Astra Serif" w:hAnsi="PT Astra Serif"/>
          <w:sz w:val="28"/>
          <w:szCs w:val="28"/>
        </w:rPr>
        <w:t xml:space="preserve"> для каждого победителя,</w:t>
      </w:r>
    </w:p>
    <w:p w14:paraId="599C8481" w14:textId="77777777" w:rsidR="00B77E90" w:rsidRPr="00B23BBC" w:rsidRDefault="00B77E90" w:rsidP="00B77E9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lastRenderedPageBreak/>
        <w:t>участие в конкурсе открыто для всех зарегистрированных волонтёров региона.</w:t>
      </w:r>
    </w:p>
    <w:p w14:paraId="649424F3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Style w:val="a3"/>
          <w:rFonts w:ascii="PT Astra Serif" w:hAnsi="PT Astra Serif"/>
          <w:sz w:val="28"/>
          <w:szCs w:val="28"/>
        </w:rPr>
        <w:t>Номинации премии:</w:t>
      </w:r>
    </w:p>
    <w:p w14:paraId="225A612F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событийное </w:t>
      </w: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>,</w:t>
      </w:r>
    </w:p>
    <w:p w14:paraId="004F18ED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медицинское </w:t>
      </w: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>,</w:t>
      </w:r>
    </w:p>
    <w:p w14:paraId="757BEF32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экологическое </w:t>
      </w: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>,</w:t>
      </w:r>
    </w:p>
    <w:p w14:paraId="2E944CB9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патриотическое </w:t>
      </w: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>,</w:t>
      </w:r>
    </w:p>
    <w:p w14:paraId="0A502B4E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 xml:space="preserve"> в сфере культуры,</w:t>
      </w:r>
    </w:p>
    <w:p w14:paraId="4099F77F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социальное </w:t>
      </w: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>,</w:t>
      </w:r>
    </w:p>
    <w:p w14:paraId="6DB8AAC3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B23BBC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Pr="00B23BBC">
        <w:rPr>
          <w:rFonts w:ascii="PT Astra Serif" w:hAnsi="PT Astra Serif"/>
          <w:sz w:val="28"/>
          <w:szCs w:val="28"/>
        </w:rPr>
        <w:t xml:space="preserve"> просвещения,</w:t>
      </w:r>
    </w:p>
    <w:p w14:paraId="607BDCB2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организатор добровольчества,</w:t>
      </w:r>
    </w:p>
    <w:p w14:paraId="0ACE7B33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равенство возможностей,</w:t>
      </w:r>
    </w:p>
    <w:p w14:paraId="2E590189" w14:textId="77777777" w:rsidR="00B77E90" w:rsidRPr="00B23BBC" w:rsidRDefault="00B77E90" w:rsidP="00B77E9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>инициатива года.</w:t>
      </w:r>
    </w:p>
    <w:p w14:paraId="279CAC7A" w14:textId="77777777" w:rsidR="00B77E90" w:rsidRPr="00B23BBC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Дополнительно в 2025 году планируется открытие </w:t>
      </w:r>
      <w:r w:rsidRPr="00B23BBC">
        <w:rPr>
          <w:rStyle w:val="a3"/>
          <w:rFonts w:ascii="PT Astra Serif" w:hAnsi="PT Astra Serif"/>
          <w:sz w:val="28"/>
          <w:szCs w:val="28"/>
        </w:rPr>
        <w:t>региональной Доски Почёта волонтёров</w:t>
      </w:r>
      <w:r w:rsidRPr="00B23BBC">
        <w:rPr>
          <w:rFonts w:ascii="PT Astra Serif" w:hAnsi="PT Astra Serif"/>
          <w:sz w:val="28"/>
          <w:szCs w:val="28"/>
        </w:rPr>
        <w:t xml:space="preserve">, которая станет ещё одним механизмом признания заслуг добровольцев, внёсших </w:t>
      </w:r>
      <w:r w:rsidRPr="00B23BBC">
        <w:rPr>
          <w:rStyle w:val="a3"/>
          <w:rFonts w:ascii="PT Astra Serif" w:hAnsi="PT Astra Serif"/>
          <w:sz w:val="28"/>
          <w:szCs w:val="28"/>
        </w:rPr>
        <w:t>существенный вклад в развитие региона</w:t>
      </w:r>
      <w:r w:rsidRPr="00B23BBC">
        <w:rPr>
          <w:rFonts w:ascii="PT Astra Serif" w:hAnsi="PT Astra Serif"/>
          <w:sz w:val="28"/>
          <w:szCs w:val="28"/>
        </w:rPr>
        <w:t>.</w:t>
      </w:r>
    </w:p>
    <w:p w14:paraId="409197A4" w14:textId="77777777" w:rsidR="00B77E9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B23BBC">
        <w:rPr>
          <w:rFonts w:ascii="PT Astra Serif" w:hAnsi="PT Astra Serif"/>
          <w:sz w:val="28"/>
          <w:szCs w:val="28"/>
        </w:rPr>
        <w:t xml:space="preserve">Система поддержки волонтёров в Ульяновской области </w:t>
      </w:r>
      <w:r w:rsidRPr="00B23BBC">
        <w:rPr>
          <w:rStyle w:val="a3"/>
          <w:rFonts w:ascii="PT Astra Serif" w:hAnsi="PT Astra Serif"/>
          <w:sz w:val="28"/>
          <w:szCs w:val="28"/>
        </w:rPr>
        <w:t>постоянно совершенствуется</w:t>
      </w:r>
      <w:r w:rsidRPr="00B23BBC">
        <w:rPr>
          <w:rFonts w:ascii="PT Astra Serif" w:hAnsi="PT Astra Serif"/>
          <w:sz w:val="28"/>
          <w:szCs w:val="28"/>
        </w:rPr>
        <w:t xml:space="preserve">. Введение новых </w:t>
      </w:r>
      <w:r w:rsidRPr="00B23BBC">
        <w:rPr>
          <w:rStyle w:val="a3"/>
          <w:rFonts w:ascii="PT Astra Serif" w:hAnsi="PT Astra Serif"/>
          <w:sz w:val="28"/>
          <w:szCs w:val="28"/>
        </w:rPr>
        <w:t>стимулов, премий и законодательных изменений</w:t>
      </w:r>
      <w:r w:rsidRPr="00B23BBC">
        <w:rPr>
          <w:rFonts w:ascii="PT Astra Serif" w:hAnsi="PT Astra Serif"/>
          <w:sz w:val="28"/>
          <w:szCs w:val="28"/>
        </w:rPr>
        <w:t xml:space="preserve"> делает добровольческую деятельность </w:t>
      </w:r>
      <w:r w:rsidRPr="00B23BBC">
        <w:rPr>
          <w:rStyle w:val="a3"/>
          <w:rFonts w:ascii="PT Astra Serif" w:hAnsi="PT Astra Serif"/>
          <w:sz w:val="28"/>
          <w:szCs w:val="28"/>
        </w:rPr>
        <w:t>более привлекательной</w:t>
      </w:r>
      <w:r w:rsidRPr="00B23BBC">
        <w:rPr>
          <w:rFonts w:ascii="PT Astra Serif" w:hAnsi="PT Astra Serif"/>
          <w:sz w:val="28"/>
          <w:szCs w:val="28"/>
        </w:rPr>
        <w:t xml:space="preserve"> и способствует </w:t>
      </w:r>
      <w:r w:rsidRPr="00B23BBC">
        <w:rPr>
          <w:rStyle w:val="a3"/>
          <w:rFonts w:ascii="PT Astra Serif" w:hAnsi="PT Astra Serif"/>
          <w:sz w:val="28"/>
          <w:szCs w:val="28"/>
        </w:rPr>
        <w:t>увеличению числа активных волонтёров</w:t>
      </w:r>
      <w:r w:rsidRPr="00B23BBC">
        <w:rPr>
          <w:rFonts w:ascii="PT Astra Serif" w:hAnsi="PT Astra Serif"/>
          <w:sz w:val="28"/>
          <w:szCs w:val="28"/>
        </w:rPr>
        <w:t>.</w:t>
      </w:r>
    </w:p>
    <w:p w14:paraId="2C7347D2" w14:textId="77777777" w:rsidR="00B77E90" w:rsidRPr="00B23BBC" w:rsidRDefault="00501B45" w:rsidP="00B77E90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6A1DD681">
          <v:rect id="_x0000_i1040" style="width:0;height:1.5pt" o:hralign="center" o:hrstd="t" o:hr="t" fillcolor="#a0a0a0" stroked="f"/>
        </w:pict>
      </w:r>
    </w:p>
    <w:p w14:paraId="5D970393" w14:textId="77777777" w:rsidR="00B77E90" w:rsidRPr="005F0430" w:rsidRDefault="00B77E90" w:rsidP="00B77E90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b/>
          <w:bCs/>
          <w:sz w:val="28"/>
          <w:szCs w:val="28"/>
        </w:rPr>
        <w:t xml:space="preserve">Планы на 2025 год </w:t>
      </w:r>
    </w:p>
    <w:p w14:paraId="057118C4" w14:textId="77777777" w:rsidR="00B77E90" w:rsidRPr="005F043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0430">
        <w:rPr>
          <w:rFonts w:ascii="PT Astra Serif" w:hAnsi="PT Astra Serif"/>
          <w:sz w:val="28"/>
          <w:szCs w:val="28"/>
        </w:rPr>
        <w:t xml:space="preserve">В 2025 году перед системой добровольчества Ульяновской области стоят </w:t>
      </w:r>
      <w:r w:rsidRPr="005F0430">
        <w:rPr>
          <w:rStyle w:val="a3"/>
          <w:rFonts w:ascii="PT Astra Serif" w:hAnsi="PT Astra Serif"/>
          <w:sz w:val="28"/>
          <w:szCs w:val="28"/>
        </w:rPr>
        <w:t>масштабные задачи</w:t>
      </w:r>
      <w:r w:rsidRPr="005F0430">
        <w:rPr>
          <w:rFonts w:ascii="PT Astra Serif" w:hAnsi="PT Astra Serif"/>
          <w:sz w:val="28"/>
          <w:szCs w:val="28"/>
        </w:rPr>
        <w:t xml:space="preserve">, направленные на </w:t>
      </w:r>
      <w:r w:rsidRPr="005F0430">
        <w:rPr>
          <w:rStyle w:val="a3"/>
          <w:rFonts w:ascii="PT Astra Serif" w:hAnsi="PT Astra Serif"/>
          <w:sz w:val="28"/>
          <w:szCs w:val="28"/>
        </w:rPr>
        <w:t>увеличение вовлечённости населения, расширение инфраструктуры поддержки волонтёров и реализацию флагманских проектов</w:t>
      </w:r>
      <w:r w:rsidRPr="005F0430">
        <w:rPr>
          <w:rFonts w:ascii="PT Astra Serif" w:hAnsi="PT Astra Serif"/>
          <w:sz w:val="28"/>
          <w:szCs w:val="28"/>
        </w:rPr>
        <w:t>.</w:t>
      </w:r>
    </w:p>
    <w:p w14:paraId="5ECFBC11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1. Увеличение вовлечённости населения в добровольческую деятельность</w:t>
      </w:r>
    </w:p>
    <w:p w14:paraId="626EC019" w14:textId="77777777" w:rsidR="00B77E90" w:rsidRPr="005F043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0430">
        <w:rPr>
          <w:rFonts w:ascii="PT Astra Serif" w:hAnsi="PT Astra Serif"/>
          <w:sz w:val="28"/>
          <w:szCs w:val="28"/>
        </w:rPr>
        <w:t xml:space="preserve">К концу 2025 года планируется вовлечение в волонтёрскую деятельность </w:t>
      </w:r>
      <w:r w:rsidRPr="005F0430">
        <w:rPr>
          <w:rStyle w:val="a3"/>
          <w:rFonts w:ascii="PT Astra Serif" w:hAnsi="PT Astra Serif"/>
          <w:sz w:val="28"/>
          <w:szCs w:val="28"/>
        </w:rPr>
        <w:t>95 680 человек</w:t>
      </w:r>
      <w:r w:rsidRPr="005F0430">
        <w:rPr>
          <w:rFonts w:ascii="PT Astra Serif" w:hAnsi="PT Astra Serif"/>
          <w:sz w:val="28"/>
          <w:szCs w:val="28"/>
        </w:rPr>
        <w:t xml:space="preserve">, из них </w:t>
      </w:r>
      <w:r w:rsidRPr="005F0430">
        <w:rPr>
          <w:rStyle w:val="a3"/>
          <w:rFonts w:ascii="PT Astra Serif" w:hAnsi="PT Astra Serif"/>
          <w:sz w:val="28"/>
          <w:szCs w:val="28"/>
        </w:rPr>
        <w:t>67 482 – молодёжь</w:t>
      </w:r>
      <w:r w:rsidRPr="005F0430">
        <w:rPr>
          <w:rFonts w:ascii="PT Astra Serif" w:hAnsi="PT Astra Serif"/>
          <w:sz w:val="28"/>
          <w:szCs w:val="28"/>
        </w:rPr>
        <w:t>. Это станет возможным благодаря:</w:t>
      </w:r>
    </w:p>
    <w:p w14:paraId="4DCC7CD0" w14:textId="77777777" w:rsidR="00B77E90" w:rsidRPr="005F0430" w:rsidRDefault="00B77E90" w:rsidP="00B77E9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t>расширению сети добровольческих организаций</w:t>
      </w:r>
      <w:r w:rsidRPr="005F0430">
        <w:rPr>
          <w:rFonts w:ascii="PT Astra Serif" w:hAnsi="PT Astra Serif"/>
          <w:sz w:val="28"/>
          <w:szCs w:val="28"/>
        </w:rPr>
        <w:t xml:space="preserve"> и увеличению количества зарегистрированных пользователей на платформе </w:t>
      </w:r>
      <w:proofErr w:type="spellStart"/>
      <w:r w:rsidRPr="005F0430">
        <w:rPr>
          <w:rStyle w:val="a3"/>
          <w:rFonts w:ascii="PT Astra Serif" w:hAnsi="PT Astra Serif"/>
          <w:sz w:val="28"/>
          <w:szCs w:val="28"/>
        </w:rPr>
        <w:t>Добро.рф</w:t>
      </w:r>
      <w:proofErr w:type="spellEnd"/>
      <w:r w:rsidRPr="005F0430">
        <w:rPr>
          <w:rFonts w:ascii="PT Astra Serif" w:hAnsi="PT Astra Serif"/>
          <w:sz w:val="28"/>
          <w:szCs w:val="28"/>
        </w:rPr>
        <w:t>;</w:t>
      </w:r>
    </w:p>
    <w:p w14:paraId="38DD0976" w14:textId="77777777" w:rsidR="00B77E90" w:rsidRPr="005F0430" w:rsidRDefault="00B77E90" w:rsidP="00B77E9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t>активному привлечению школьников и студентов</w:t>
      </w:r>
      <w:r w:rsidRPr="005F0430">
        <w:rPr>
          <w:rFonts w:ascii="PT Astra Serif" w:hAnsi="PT Astra Serif"/>
          <w:sz w:val="28"/>
          <w:szCs w:val="28"/>
        </w:rPr>
        <w:t xml:space="preserve"> через систему образовательных инициатив, включая проект </w:t>
      </w:r>
      <w:r w:rsidRPr="005F0430">
        <w:rPr>
          <w:rStyle w:val="a3"/>
          <w:rFonts w:ascii="PT Astra Serif" w:hAnsi="PT Astra Serif"/>
          <w:sz w:val="28"/>
          <w:szCs w:val="28"/>
        </w:rPr>
        <w:t>«Обучение служением»</w:t>
      </w:r>
      <w:r w:rsidRPr="005F0430">
        <w:rPr>
          <w:rFonts w:ascii="PT Astra Serif" w:hAnsi="PT Astra Serif"/>
          <w:sz w:val="28"/>
          <w:szCs w:val="28"/>
        </w:rPr>
        <w:t>;</w:t>
      </w:r>
    </w:p>
    <w:p w14:paraId="12C0BBCD" w14:textId="77777777" w:rsidR="00B77E90" w:rsidRPr="005F0430" w:rsidRDefault="00B77E90" w:rsidP="00B77E9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lastRenderedPageBreak/>
        <w:t>увеличению числа социальных и корпоративных волонтёров</w:t>
      </w:r>
      <w:r w:rsidRPr="005F0430">
        <w:rPr>
          <w:rFonts w:ascii="PT Astra Serif" w:hAnsi="PT Astra Serif"/>
          <w:sz w:val="28"/>
          <w:szCs w:val="28"/>
        </w:rPr>
        <w:t>, включая работу с предприятиями региона.</w:t>
      </w:r>
    </w:p>
    <w:p w14:paraId="06F16957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 xml:space="preserve">2. Развитие сети </w:t>
      </w:r>
      <w:proofErr w:type="spellStart"/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Добро.Центров</w:t>
      </w:r>
      <w:proofErr w:type="spellEnd"/>
    </w:p>
    <w:p w14:paraId="7662D51E" w14:textId="77777777" w:rsidR="00B77E90" w:rsidRPr="005F043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0430">
        <w:rPr>
          <w:rFonts w:ascii="PT Astra Serif" w:hAnsi="PT Astra Serif"/>
          <w:sz w:val="28"/>
          <w:szCs w:val="28"/>
        </w:rPr>
        <w:t>Для повышения доступности волонтёрских инициатив планируется:</w:t>
      </w:r>
    </w:p>
    <w:p w14:paraId="4896C7AD" w14:textId="77777777" w:rsidR="00B77E90" w:rsidRPr="005F0430" w:rsidRDefault="00B77E90" w:rsidP="00B77E90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t xml:space="preserve">открытие новых </w:t>
      </w:r>
      <w:proofErr w:type="spellStart"/>
      <w:r w:rsidRPr="005F0430">
        <w:rPr>
          <w:rStyle w:val="a3"/>
          <w:rFonts w:ascii="PT Astra Serif" w:hAnsi="PT Astra Serif"/>
          <w:sz w:val="28"/>
          <w:szCs w:val="28"/>
        </w:rPr>
        <w:t>Добро.Центров</w:t>
      </w:r>
      <w:proofErr w:type="spellEnd"/>
      <w:r w:rsidRPr="005F0430">
        <w:rPr>
          <w:rFonts w:ascii="PT Astra Serif" w:hAnsi="PT Astra Serif"/>
          <w:sz w:val="28"/>
          <w:szCs w:val="28"/>
        </w:rPr>
        <w:t xml:space="preserve"> в муниципалитетах Ульяновской области;</w:t>
      </w:r>
    </w:p>
    <w:p w14:paraId="5B77015A" w14:textId="77777777" w:rsidR="00B77E90" w:rsidRPr="005F0430" w:rsidRDefault="00B77E90" w:rsidP="00B77E90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t>модернизация существующих центров</w:t>
      </w:r>
      <w:r w:rsidRPr="005F0430">
        <w:rPr>
          <w:rFonts w:ascii="PT Astra Serif" w:hAnsi="PT Astra Serif"/>
          <w:sz w:val="28"/>
          <w:szCs w:val="28"/>
        </w:rPr>
        <w:t xml:space="preserve"> за счёт улучшения материально-технической базы и обучения волонтёров;</w:t>
      </w:r>
    </w:p>
    <w:p w14:paraId="7F7BBACD" w14:textId="77777777" w:rsidR="00B77E90" w:rsidRPr="005F0430" w:rsidRDefault="00B77E90" w:rsidP="00B77E90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5F0430">
        <w:rPr>
          <w:rStyle w:val="a3"/>
          <w:rFonts w:ascii="PT Astra Serif" w:hAnsi="PT Astra Serif"/>
          <w:sz w:val="28"/>
          <w:szCs w:val="28"/>
        </w:rPr>
        <w:t xml:space="preserve">популяризация различных форм </w:t>
      </w:r>
      <w:proofErr w:type="spellStart"/>
      <w:r w:rsidRPr="005F0430">
        <w:rPr>
          <w:rStyle w:val="a3"/>
          <w:rFonts w:ascii="PT Astra Serif" w:hAnsi="PT Astra Serif"/>
          <w:sz w:val="28"/>
          <w:szCs w:val="28"/>
        </w:rPr>
        <w:t>волонтёрства</w:t>
      </w:r>
      <w:proofErr w:type="spellEnd"/>
      <w:r w:rsidRPr="005F0430">
        <w:rPr>
          <w:rFonts w:ascii="PT Astra Serif" w:hAnsi="PT Astra Serif"/>
          <w:sz w:val="28"/>
          <w:szCs w:val="28"/>
        </w:rPr>
        <w:t xml:space="preserve">, включая </w:t>
      </w:r>
      <w:r w:rsidRPr="005F0430">
        <w:rPr>
          <w:rStyle w:val="a3"/>
          <w:rFonts w:ascii="PT Astra Serif" w:hAnsi="PT Astra Serif"/>
          <w:sz w:val="28"/>
          <w:szCs w:val="28"/>
        </w:rPr>
        <w:t>семейное, студенческое и корпоративное добровольчество</w:t>
      </w:r>
      <w:r w:rsidRPr="005F0430">
        <w:rPr>
          <w:rFonts w:ascii="PT Astra Serif" w:hAnsi="PT Astra Serif"/>
          <w:sz w:val="28"/>
          <w:szCs w:val="28"/>
        </w:rPr>
        <w:t>.</w:t>
      </w:r>
    </w:p>
    <w:p w14:paraId="48BA33E6" w14:textId="77777777" w:rsidR="00B77E90" w:rsidRPr="00C30757" w:rsidRDefault="00B77E90" w:rsidP="00B77E90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3. Реализация флагманских волонтёрских проектов</w:t>
      </w:r>
    </w:p>
    <w:p w14:paraId="2A65C7E9" w14:textId="77777777" w:rsidR="00B77E90" w:rsidRPr="005F043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0430">
        <w:rPr>
          <w:rFonts w:ascii="PT Astra Serif" w:hAnsi="PT Astra Serif"/>
          <w:sz w:val="28"/>
          <w:szCs w:val="28"/>
        </w:rPr>
        <w:t xml:space="preserve">В течение 2025 года будут реализованы </w:t>
      </w:r>
      <w:r w:rsidRPr="005F0430">
        <w:rPr>
          <w:rStyle w:val="a3"/>
          <w:rFonts w:ascii="PT Astra Serif" w:hAnsi="PT Astra Serif"/>
          <w:sz w:val="28"/>
          <w:szCs w:val="28"/>
        </w:rPr>
        <w:t>ключевые региональные инициативы</w:t>
      </w:r>
      <w:r w:rsidRPr="005F0430">
        <w:rPr>
          <w:rFonts w:ascii="PT Astra Serif" w:hAnsi="PT Astra Serif"/>
          <w:sz w:val="28"/>
          <w:szCs w:val="28"/>
        </w:rPr>
        <w:t xml:space="preserve">, направленные на </w:t>
      </w:r>
      <w:r w:rsidRPr="005F0430">
        <w:rPr>
          <w:rStyle w:val="a3"/>
          <w:rFonts w:ascii="PT Astra Serif" w:hAnsi="PT Astra Serif"/>
          <w:sz w:val="28"/>
          <w:szCs w:val="28"/>
        </w:rPr>
        <w:t xml:space="preserve">укрепление социального </w:t>
      </w:r>
      <w:proofErr w:type="spellStart"/>
      <w:r w:rsidRPr="005F0430">
        <w:rPr>
          <w:rStyle w:val="a3"/>
          <w:rFonts w:ascii="PT Astra Serif" w:hAnsi="PT Astra Serif"/>
          <w:sz w:val="28"/>
          <w:szCs w:val="28"/>
        </w:rPr>
        <w:t>волонтёрства</w:t>
      </w:r>
      <w:proofErr w:type="spellEnd"/>
      <w:r w:rsidRPr="005F0430">
        <w:rPr>
          <w:rStyle w:val="a3"/>
          <w:rFonts w:ascii="PT Astra Serif" w:hAnsi="PT Astra Serif"/>
          <w:sz w:val="28"/>
          <w:szCs w:val="28"/>
        </w:rPr>
        <w:t xml:space="preserve"> и международное сотрудничество</w:t>
      </w:r>
      <w:r>
        <w:rPr>
          <w:rFonts w:ascii="PT Astra Serif" w:hAnsi="PT Astra Serif"/>
          <w:sz w:val="28"/>
          <w:szCs w:val="28"/>
        </w:rPr>
        <w:t>.</w:t>
      </w:r>
    </w:p>
    <w:p w14:paraId="1DB308D1" w14:textId="2FB39AFC" w:rsidR="00B77E90" w:rsidRDefault="00B77E90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0430">
        <w:rPr>
          <w:rFonts w:ascii="PT Astra Serif" w:hAnsi="PT Astra Serif"/>
          <w:sz w:val="28"/>
          <w:szCs w:val="28"/>
        </w:rPr>
        <w:t xml:space="preserve">Запланированные мероприятия позволят значительно </w:t>
      </w:r>
      <w:r w:rsidRPr="005F0430">
        <w:rPr>
          <w:rStyle w:val="a3"/>
          <w:rFonts w:ascii="PT Astra Serif" w:hAnsi="PT Astra Serif"/>
          <w:sz w:val="28"/>
          <w:szCs w:val="28"/>
        </w:rPr>
        <w:t>укрепить позиции региона в сфере добровольчества</w:t>
      </w:r>
      <w:r w:rsidRPr="005F0430">
        <w:rPr>
          <w:rFonts w:ascii="PT Astra Serif" w:hAnsi="PT Astra Serif"/>
          <w:sz w:val="28"/>
          <w:szCs w:val="28"/>
        </w:rPr>
        <w:t xml:space="preserve"> и обеспечат достижение </w:t>
      </w:r>
      <w:r w:rsidRPr="005F0430">
        <w:rPr>
          <w:rStyle w:val="a3"/>
          <w:rFonts w:ascii="PT Astra Serif" w:hAnsi="PT Astra Serif"/>
          <w:sz w:val="28"/>
          <w:szCs w:val="28"/>
        </w:rPr>
        <w:t>ключевых целевых показателей национального проекта «Молодёжь и дети»</w:t>
      </w:r>
      <w:r w:rsidRPr="005F0430">
        <w:rPr>
          <w:rFonts w:ascii="PT Astra Serif" w:hAnsi="PT Astra Serif"/>
          <w:sz w:val="28"/>
          <w:szCs w:val="28"/>
        </w:rPr>
        <w:t xml:space="preserve">. Успешная реализация этих планов создаст </w:t>
      </w:r>
      <w:r w:rsidRPr="005F0430">
        <w:rPr>
          <w:rStyle w:val="a3"/>
          <w:rFonts w:ascii="PT Astra Serif" w:hAnsi="PT Astra Serif"/>
          <w:sz w:val="28"/>
          <w:szCs w:val="28"/>
        </w:rPr>
        <w:t>долгосрочную основу для развития волонтёрского движения</w:t>
      </w:r>
      <w:r w:rsidRPr="005F0430">
        <w:rPr>
          <w:rFonts w:ascii="PT Astra Serif" w:hAnsi="PT Astra Serif"/>
          <w:sz w:val="28"/>
          <w:szCs w:val="28"/>
        </w:rPr>
        <w:t xml:space="preserve">, укрепления </w:t>
      </w:r>
      <w:r w:rsidRPr="005F0430">
        <w:rPr>
          <w:rStyle w:val="a3"/>
          <w:rFonts w:ascii="PT Astra Serif" w:hAnsi="PT Astra Serif"/>
          <w:sz w:val="28"/>
          <w:szCs w:val="28"/>
        </w:rPr>
        <w:t>социальной ответственности общества</w:t>
      </w:r>
      <w:r w:rsidRPr="005F0430">
        <w:rPr>
          <w:rFonts w:ascii="PT Astra Serif" w:hAnsi="PT Astra Serif"/>
          <w:sz w:val="28"/>
          <w:szCs w:val="28"/>
        </w:rPr>
        <w:t xml:space="preserve"> и </w:t>
      </w:r>
      <w:r w:rsidRPr="005F0430">
        <w:rPr>
          <w:rStyle w:val="a3"/>
          <w:rFonts w:ascii="PT Astra Serif" w:hAnsi="PT Astra Serif"/>
          <w:sz w:val="28"/>
          <w:szCs w:val="28"/>
        </w:rPr>
        <w:t>международного сотрудничества</w:t>
      </w:r>
      <w:r w:rsidRPr="005F0430">
        <w:rPr>
          <w:rFonts w:ascii="PT Astra Serif" w:hAnsi="PT Astra Serif"/>
          <w:sz w:val="28"/>
          <w:szCs w:val="28"/>
        </w:rPr>
        <w:t>.</w:t>
      </w:r>
    </w:p>
    <w:p w14:paraId="184D881F" w14:textId="77777777" w:rsidR="000F2BF4" w:rsidRDefault="000F2BF4" w:rsidP="00B77E90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93DFC8" w14:textId="2CD12B0B" w:rsidR="00BC431D" w:rsidRPr="0085470C" w:rsidRDefault="006E067D" w:rsidP="00BC431D">
      <w:pPr>
        <w:pStyle w:val="3"/>
        <w:numPr>
          <w:ilvl w:val="1"/>
          <w:numId w:val="38"/>
        </w:numPr>
        <w:tabs>
          <w:tab w:val="num" w:pos="1440"/>
        </w:tabs>
        <w:ind w:left="1440"/>
        <w:jc w:val="center"/>
        <w:rPr>
          <w:rFonts w:ascii="PT Astra Serif" w:hAnsi="PT Astra Serif" w:cs="Segoe UI"/>
          <w:color w:val="000000" w:themeColor="text1"/>
          <w:sz w:val="28"/>
          <w:szCs w:val="28"/>
          <w:u w:val="single"/>
        </w:rPr>
      </w:pPr>
      <w:r w:rsidRPr="0085470C">
        <w:rPr>
          <w:rFonts w:ascii="PT Astra Serif" w:hAnsi="PT Astra Serif" w:cs="Segoe UI"/>
          <w:color w:val="000000" w:themeColor="text1"/>
          <w:sz w:val="28"/>
          <w:szCs w:val="28"/>
          <w:u w:val="single"/>
        </w:rPr>
        <w:t>ОГАУ ММЦ «ДОМ МОЛОДЫХ» В 2024 ГОДУ</w:t>
      </w:r>
    </w:p>
    <w:p w14:paraId="38FCE694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Дом молодых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 xml:space="preserve"> в 2024 году подтвердил свою роль как ключевого центра реализации молодёжной политики в Ульяновской области, продемонстрировав высокие результаты в организации и проведении мероприятий, направленных на развитие молодёжи. </w:t>
      </w:r>
    </w:p>
    <w:p w14:paraId="59269D65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Реализация академий развития</w:t>
      </w:r>
    </w:p>
    <w:p w14:paraId="39711F88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2024 году «Дом молодых» инициировал работу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7 академий развития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 xml:space="preserve">, каждая из которых была направлена на решение конкретных задач в рамках молодёжной политики. Академии охватили широкий спектр направлений, включая патриотическое воспитание, социальное проектирование, творчество, спорт и поддержку молодых семей. Реализация данных академий позволила не только вовлечь молодёжь в активную деятельность, но и создать условия для их личностного и профессионального роста. Каждая академия была разработана с учётом потребностей молодёжи и направлена на формирование 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у участников ключевых компетенций, необходимых для успешной социализации и реализации в различных сферах жизни.</w:t>
      </w:r>
    </w:p>
    <w:p w14:paraId="43D37734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Реализация проектов и инициатив</w:t>
      </w:r>
    </w:p>
    <w:p w14:paraId="2290D4B8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За отчётный период «Дом молодых» реализовал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80 проектов и инициатив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 xml:space="preserve">. 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Эти проекты включали как локальные мероприятия, так и участие в федеральных и окружных программах. Среди ключевых инициатив можно выделить </w:t>
      </w:r>
      <w:r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ключевые общественные проекты ПФО, </w:t>
      </w:r>
      <w:r w:rsidRPr="003E7FD8">
        <w:rPr>
          <w:rStyle w:val="a3"/>
          <w:rFonts w:ascii="PT Astra Serif" w:hAnsi="PT Astra Serif" w:cs="Segoe UI"/>
          <w:b w:val="0"/>
          <w:bCs w:val="0"/>
          <w:color w:val="000000" w:themeColor="text1"/>
          <w:sz w:val="28"/>
          <w:szCs w:val="28"/>
        </w:rPr>
        <w:t>где к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аждый из этих проектов был направлен на развитие творческого, интеллектуального и патриотического потенциала молодёжи, а также на укрепление межрегионального сотрудничества.</w:t>
      </w:r>
    </w:p>
    <w:p w14:paraId="293D4D9E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Охват молодых людей</w:t>
      </w:r>
    </w:p>
    <w:p w14:paraId="2FD777C6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реализации проектов и инициатив «Дом молодых» смог привлечь к участию более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12 000 молодых людей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из различных муниципальных образований Ульяновской области. Это свидетельствует о высокой востребованности мероприятий организации среди молодёжи, а также о её способности эффективно работать с различными целевыми группами, включая студентов, работающую молодёжь, молодые семьи и подростков, находящихся в трудной жизненной ситуации. Участие такого количества молодых людей в проектах «Дома молодых» подтверждает, что организация успешно выполняет свою миссию по вовлечению молодёжи в общественную жизнь региона.</w:t>
      </w:r>
    </w:p>
    <w:p w14:paraId="781AA471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Победа на Всероссийской премии молодёжных достижений «Время молодых»</w:t>
      </w:r>
    </w:p>
    <w:p w14:paraId="31238820" w14:textId="77777777" w:rsidR="00BC431D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2024 году «Дом молодых» был удостоен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победы на Всероссийской премии молодёжных достижений «</w:t>
      </w:r>
      <w:r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день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номинации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«Вклад в молодость»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Эта премия является признанием заслуг организации в области реализации молодёжной политики и её вклада в развитие молодёжи на федеральном уровне. Всего на премию было подано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450 заявок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от организаций со всей России, что делает победу «Дома молодых» особенно значимой. Эта награда подтверждает, что деятельность организации соответствует высоким стандартам и является примером для других регионов.</w:t>
      </w:r>
    </w:p>
    <w:p w14:paraId="3B29FDE1" w14:textId="77777777" w:rsidR="00BC431D" w:rsidRPr="007860A4" w:rsidRDefault="00BC431D" w:rsidP="00BC431D">
      <w:pPr>
        <w:pStyle w:val="3"/>
        <w:jc w:val="center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Ключевые проекты и инициативы</w:t>
      </w:r>
    </w:p>
    <w:p w14:paraId="54FD7ACD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Дом молодых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2024 году реализовал ряд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 xml:space="preserve"> 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проектов и инициатив, которые стали важной частью молодёжной политики Ульяновской области. Эти проекты охватили различные сферы — от культуры и искусства до спорта и социального проектирования, что позволило вовлечь молодёжь в активную общественную жизнь и способствовало её всестороннему развитию.</w:t>
      </w:r>
    </w:p>
    <w:p w14:paraId="1B5CF10D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lastRenderedPageBreak/>
        <w:t>Общественные проекты Приволжского федерального округа</w:t>
      </w:r>
    </w:p>
    <w:p w14:paraId="57984CBF" w14:textId="77777777" w:rsidR="00BC431D" w:rsidRPr="007860A4" w:rsidRDefault="00BC431D" w:rsidP="00BC431D">
      <w:pPr>
        <w:pStyle w:val="a4"/>
        <w:numPr>
          <w:ilvl w:val="0"/>
          <w:numId w:val="39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стрит-арта «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ФормАрт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br/>
        <w:t>В рамках фестиваля была проведена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Школа стрит-арта «Граффити на Доме»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в которой приняли участие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43 представителя молодёжи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Ульяновской области. По итогам фестиваля работа Марата Петрова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«Из поколения в поколение»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стала победителем на окружном уровне. Этот проект не только способствовал развитию творческого потенциала молодёжи, но и позволил укрепить позиции Ульяновской области в сфере современного искусства.</w:t>
      </w:r>
    </w:p>
    <w:p w14:paraId="08C5311A" w14:textId="77777777" w:rsidR="00BC431D" w:rsidRPr="007860A4" w:rsidRDefault="00BC431D" w:rsidP="00BC431D">
      <w:pPr>
        <w:pStyle w:val="a4"/>
        <w:numPr>
          <w:ilvl w:val="0"/>
          <w:numId w:val="39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Окружной молодёжный форум «Метеор»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br/>
        <w:t>Делегация Ульяновской области, состоящая из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60 участников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продемонстрировала высокие результаты на форуме. Были заняты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конкурсе арт-объектов,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3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конкурсе молодых художников 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научно-популярной «Битве учёных». Кроме того, участники из Ульяновской области вошли в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пятёрку лучших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турнире по киберспорту и военно-спортивной программе «Зарница 2.0». Максим Петраков получил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грантовую поддержку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размере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156 336 рублей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на реализацию проекта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«Интенсив начинающего китаиста «Рассвет»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0FF973A3" w14:textId="77777777" w:rsidR="00BC431D" w:rsidRPr="007860A4" w:rsidRDefault="00BC431D" w:rsidP="00BC431D">
      <w:pPr>
        <w:pStyle w:val="a4"/>
        <w:numPr>
          <w:ilvl w:val="0"/>
          <w:numId w:val="39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детских и молодёжных театральных коллективов «Театральное Приволжье»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br/>
        <w:t>В рамках подготовки к фестивалю были проведены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5 мастер-классов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от актёров молодёжного театра. По результатам регионального этапа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занял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Студенческий театр УлГТУ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— театр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Absurdus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3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— коллектив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«Студенты 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УлГПУ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им. И.Н. Ульянова»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Этот фестиваль стал важной площадкой для развития театрального искусства среди молодёжи.</w:t>
      </w:r>
    </w:p>
    <w:p w14:paraId="6FD5E8BD" w14:textId="77777777" w:rsidR="00BC431D" w:rsidRPr="007860A4" w:rsidRDefault="00BC431D" w:rsidP="00BC431D">
      <w:pPr>
        <w:pStyle w:val="a4"/>
        <w:numPr>
          <w:ilvl w:val="0"/>
          <w:numId w:val="39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Слёт поисковых отрядов «Никто не забыт»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br/>
        <w:t>Ульяновская делегация показала высокие результаты на слёте, заняв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за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«Визитную карточку команды»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Также были достигнуты успехи в других номинациях: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5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военно-исторической викторине,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конкурсе «Топография и ориентирование на местности» 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6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в испытании «Порядок проведения и документирование полевых и поисковых работ». В общем зачёте Ульяновская область заняла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10 место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7C4E8129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День молодёжи</w:t>
      </w:r>
    </w:p>
    <w:p w14:paraId="6ABDEE50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Мероприятие, состоявшееся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29 июня 2024 года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стало одним из ключевых событий года. Оно включало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8 направлений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: туризм, карьера, креатив, спорт, патриотизм, добровольчество, активный образ жизни и инновации. В рамках Дня молодёжи были организованы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ночной турнир по баскетболу 3×3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уличных культур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ярмарка молодых предпринимателей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тематические площадки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от общественных объединений и работодателей, а также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мастер-классы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встречи с 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lastRenderedPageBreak/>
        <w:t>экспертами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Мероприятие способствовало укреплению единства молодёжных сообществ и развитию творческого потенциала участников.</w:t>
      </w:r>
    </w:p>
    <w:p w14:paraId="136C6CF9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«Служу Отечеству»</w:t>
      </w:r>
    </w:p>
    <w:p w14:paraId="419D543D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академии реализован проект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ГосСтарт.Диалог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направленный на знакомство молодёжи с государственной и муниципальной службой. Было проведено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6 встреч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с руководителями органов власти, включая губернатора Ульяновской области Алексея Русских. Участники получили возможность узнать о карьерных возможностях в госструктурах, а также о программах стажировок.</w:t>
      </w:r>
    </w:p>
    <w:p w14:paraId="4BB58273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«Клуб молодых семей»</w:t>
      </w:r>
    </w:p>
    <w:p w14:paraId="0D5A4AE6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этой академии организована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служба психологической поддержки «Встреча с собой»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которая включает индивидуальные консультации, тренинги, арт-терапию и занятия по йоге. Цель проекта — создание комфортной среды для обсуждения проблем и поиска решений, а также повышение психологической компетентности молодёжи и молодых семей.</w:t>
      </w:r>
    </w:p>
    <w:p w14:paraId="5BF81A37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«Мы едины + World»</w:t>
      </w:r>
    </w:p>
    <w:p w14:paraId="5812A6D1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2024 году было организовано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5 туристических походов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для молодёжи, в которых приняли участие школьники, студенты, молодые специалисты и активисты молодёжных объединений. Походы включали посещение национального парка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Сентилеевские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горы»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 xml:space="preserve">, Чердаклинского района, </w:t>
      </w:r>
      <w:proofErr w:type="spellStart"/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геопарка</w:t>
      </w:r>
      <w:proofErr w:type="spellEnd"/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Ундория</w:t>
      </w:r>
      <w:proofErr w:type="spellEnd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 рабочего посёлка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Измайлово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Эти мероприятия способствовали не только физическому развитию участников, но и укреплению их связи с природой и историей региона.</w:t>
      </w:r>
    </w:p>
    <w:p w14:paraId="5E967CE9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«Ты в грантах»</w:t>
      </w:r>
    </w:p>
    <w:p w14:paraId="4E42E071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академии проведена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серия обучающих мероприятий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по социальному проектированию, включая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 выезда в муниципальные образования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5 очных мастер-классов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двухдневный </w:t>
      </w:r>
      <w:proofErr w:type="spellStart"/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хакатон</w:t>
      </w:r>
      <w:proofErr w:type="spellEnd"/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. Участники получили навыки создания проектов с нуля, подготовки заявок и поиска партнёров. Это позволило молодым людям успешно участвовать в конкурсах грантов и реализовывать свои инициативы.</w:t>
      </w:r>
    </w:p>
    <w:p w14:paraId="76A93B2B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«Креативные технологии»</w:t>
      </w:r>
    </w:p>
    <w:p w14:paraId="554FE4F2" w14:textId="77777777" w:rsidR="00BC431D" w:rsidRPr="007860A4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этой академии проведены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уличных культур «Птичий базар»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медиа-лаборатория «Твори историю»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 xml:space="preserve">. Фестиваль стал крупнейшим событием региона, собравшим участников из Ульяновской 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области и соседних регионов. Медиа-лаборатория позволила молодым людям развить навыки в создании фото- и видеоконтента, а также создать имиджевый контент для молодёжных организаций.</w:t>
      </w:r>
    </w:p>
    <w:p w14:paraId="750EE95C" w14:textId="77777777" w:rsidR="00BC431D" w:rsidRPr="007860A4" w:rsidRDefault="00BC431D" w:rsidP="00BC431D">
      <w:pPr>
        <w:pStyle w:val="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Академия развития «Молодой-спортивный</w:t>
      </w:r>
      <w:r w:rsidRPr="007860A4">
        <w:rPr>
          <w:rStyle w:val="a3"/>
          <w:rFonts w:ascii="PT Astra Serif" w:hAnsi="PT Astra Serif" w:cs="Segoe UI"/>
          <w:b w:val="0"/>
          <w:bCs w:val="0"/>
          <w:color w:val="000000" w:themeColor="text1"/>
          <w:sz w:val="28"/>
          <w:szCs w:val="28"/>
        </w:rPr>
        <w:t>»</w:t>
      </w:r>
    </w:p>
    <w:p w14:paraId="581B5945" w14:textId="77777777" w:rsidR="00BC431D" w:rsidRPr="006F0EBA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В рамках этой академии проведён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«Игры ГТО – Рекорды молодых 2024»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в котором приняли участие более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250 молодых людей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из вузов, СПО и спортивных федераций. Соревнования включали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командные «Гонки ГТО»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7860A4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личный зачёт «Иду на рекорд»</w:t>
      </w: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, где определялись абсолютные рекордсмены в каждом виде испытаний.</w:t>
      </w:r>
    </w:p>
    <w:p w14:paraId="2C3C86CE" w14:textId="77777777" w:rsidR="00BC431D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860A4">
        <w:rPr>
          <w:rFonts w:ascii="PT Astra Serif" w:hAnsi="PT Astra Serif" w:cs="Segoe UI"/>
          <w:color w:val="000000" w:themeColor="text1"/>
          <w:sz w:val="28"/>
          <w:szCs w:val="28"/>
        </w:rPr>
        <w:t>Эти проекты и инициативы стали важной частью работы «Дома молодых» и способствовали вовлечению молодёжи в активную общественную жизнь, развитию их творческого, интеллектуального и физического потенциала, а также укреплению межрегионального сотрудничества.</w:t>
      </w:r>
    </w:p>
    <w:p w14:paraId="290C6567" w14:textId="77777777" w:rsidR="00BC431D" w:rsidRPr="007860A4" w:rsidRDefault="00501B45" w:rsidP="00BC431D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498820BC">
          <v:rect id="_x0000_i1041" style="width:0;height:.75pt" o:hralign="center" o:hrstd="t" o:hrnoshade="t" o:hr="t" fillcolor="#404040" stroked="f"/>
        </w:pict>
      </w:r>
    </w:p>
    <w:p w14:paraId="5B9AEEB7" w14:textId="77777777" w:rsidR="00BC431D" w:rsidRPr="007E19AA" w:rsidRDefault="00BC431D" w:rsidP="00BC431D">
      <w:pPr>
        <w:pStyle w:val="3"/>
        <w:jc w:val="center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Партнёрства и сотрудничество</w:t>
      </w:r>
    </w:p>
    <w:p w14:paraId="61C4DB90" w14:textId="77777777" w:rsidR="00BC431D" w:rsidRPr="007E19AA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Дом молодых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 в 2024 году активно развивал партнёрские отношения с ключевыми организациями, что позволило значительно расширить возможности для реализации молодёжных инициатив и повысить качество проводимых мероприятий. Заключение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15 соглашений о сотрудничестве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 с ведущими образовательными, культурными и общественными организациями стало важным шагом в укреплении позиций «Дома молодых» как центра молодёжной политики в Ульяновской области.</w:t>
      </w:r>
    </w:p>
    <w:p w14:paraId="58281188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Ключевые партнёрства</w:t>
      </w:r>
    </w:p>
    <w:p w14:paraId="14356FAB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Ульяновский государственный университет (</w:t>
      </w:r>
      <w:proofErr w:type="spellStart"/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УлГУ</w:t>
      </w:r>
      <w:proofErr w:type="spellEnd"/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)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 xml:space="preserve">Соглашение с </w:t>
      </w:r>
      <w:proofErr w:type="spellStart"/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УлГУ</w:t>
      </w:r>
      <w:proofErr w:type="spellEnd"/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 xml:space="preserve"> направлено на совместную реализацию образовательных и научных проектов, а также на вовлечение студентов в молодёжные инициативы. В рамках сотрудничества проводятся мероприятия, направленные на развитие лидерских качеств, профессиональных компетенций и социальной активности студентов.</w:t>
      </w:r>
    </w:p>
    <w:p w14:paraId="61099DC1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Ульяновский государственный технический университет (УлГТУ)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Партнёрство с УлГТУ позволило организовать совместные проекты в области инноваций, технологий и творчества. Студенческий театр УлГТУ, занявший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 место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 на Фестивале детских и молодёжных театральных коллективов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«Театральное Приволжье»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, стал одним из ярких примеров успешного сотрудничества.</w:t>
      </w:r>
    </w:p>
    <w:p w14:paraId="48F5DC84" w14:textId="34581253" w:rsidR="00BC431D" w:rsidRPr="007E19AA" w:rsidRDefault="00BC431D" w:rsidP="00415D76">
      <w:pPr>
        <w:pStyle w:val="a4"/>
        <w:numPr>
          <w:ilvl w:val="0"/>
          <w:numId w:val="40"/>
        </w:numPr>
        <w:spacing w:before="0" w:beforeAutospacing="0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Ульяновская областная библиотека для детей и юношества имени С.Т. Аксакова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.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Соглашение с библиотекой способствовало проведению культурно-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просветительских мероприятий, направленных на популяризацию чтения и литературы среди молодёжи. Совместные проекты включали литературные вечера, мастер-классы и выставки, которые привлекли внимание молодых людей к культурному наследию региона.</w:t>
      </w:r>
    </w:p>
    <w:p w14:paraId="1B1980E8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Ульяновский профессионально-политехнический колледж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Партнёрство с колледжем позволило вовлечь студентов в волонтёрскую деятельность и социальные проекты. На базе колледжа был создан </w:t>
      </w:r>
      <w:proofErr w:type="spellStart"/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Добро.Центр</w:t>
      </w:r>
      <w:proofErr w:type="spellEnd"/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, который вошёл в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топ-150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 xml:space="preserve"> лучших </w:t>
      </w:r>
      <w:proofErr w:type="spellStart"/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Добро.Центров</w:t>
      </w:r>
      <w:proofErr w:type="spellEnd"/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 xml:space="preserve"> России.</w:t>
      </w:r>
    </w:p>
    <w:p w14:paraId="3C730CAA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Ульяновское региональное отделение Всероссийской творческой общественной организации «Союз художников России»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Сотрудничество с Союзом художников способствовало развитию творческого потенциала молодёжи. Совместные проекты включали выставки, мастер-классы и фестивали, которые позволили молодым художникам и дизайнерам представить свои работы широкой аудитории.</w:t>
      </w:r>
    </w:p>
    <w:p w14:paraId="24B99B12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Ульяновский государственный аграрный университет имени П.А. Столыпина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Партнёрство с аграрным университетом направлено на развитие молодёжных инициатив в сфере сельского хозяйства и экологии. Совместные проекты включали образовательные программы, экологические акции и волонтёрские инициативы.</w:t>
      </w:r>
    </w:p>
    <w:p w14:paraId="7F7EB5B0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Молодёжная Дума города Ульяновска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Соглашение с Молодёжной Думой позволило усилить взаимодействие между молодёжными организациями и органами местного самоуправления. Совместные инициативы были направлены на развитие молодёжного самоуправления и вовлечение молодёжи в решение актуальных вопросов городского развития.</w:t>
      </w:r>
    </w:p>
    <w:p w14:paraId="3B0D0AF6" w14:textId="77777777" w:rsidR="00BC431D" w:rsidRPr="007E19AA" w:rsidRDefault="00BC431D" w:rsidP="00BC431D">
      <w:pPr>
        <w:pStyle w:val="a4"/>
        <w:numPr>
          <w:ilvl w:val="0"/>
          <w:numId w:val="40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Общероссийское общественное молодёжное движение «Ассоциация студентов и студенческих объединений России» (АСО России)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br/>
        <w:t>Подписание соглашения с АСО России стало важным шагом в развитии студенческой активности в регионе. Совместные проекты направлены на укрепление студенческого самоуправления, развитие лидерских качеств и поддержку молодёжных инициатив. В рамках сотрудничества был организован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Региональный молодёжный лагерь «Энергия молодых»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, который собрал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100 студентов-лидеров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 из различных вузов страны.</w:t>
      </w:r>
    </w:p>
    <w:p w14:paraId="7E6A5A1A" w14:textId="77777777" w:rsidR="00BC431D" w:rsidRPr="00C30757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C30757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Развитие студенческой активности</w:t>
      </w:r>
    </w:p>
    <w:p w14:paraId="510F9660" w14:textId="77777777" w:rsidR="00BC431D" w:rsidRPr="007E19AA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Соглашение с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Ассоциацией студенческих объединений России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 xml:space="preserve"> (АСО России) стало важным этапом в развитии студенческой активности в Ульяновской области. В рамках сотрудничества были организованы мероприятия, направленные на развитие лидерских качеств, поддержку студенческих инициатив и укрепление межвузовского взаимодействия. Одним 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из ключевых событий стал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Региональный молодёжный лагерь «Энергия молодых»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, в котором приняли участие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100 студентов-лидеров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 из различных вузов страны. В рамках лагеря были обсуждены актуальные вопросы студенческого самоуправления и разработаны планы по реализации программы </w:t>
      </w:r>
      <w:r w:rsidRPr="007E19AA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«Регион для молодых»</w:t>
      </w: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5E08AF53" w14:textId="77777777" w:rsidR="00BC431D" w:rsidRPr="006F0EBA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7E19AA">
        <w:rPr>
          <w:rFonts w:ascii="PT Astra Serif" w:hAnsi="PT Astra Serif" w:cs="Segoe UI"/>
          <w:color w:val="000000" w:themeColor="text1"/>
          <w:sz w:val="28"/>
          <w:szCs w:val="28"/>
        </w:rPr>
        <w:t>Заключение соглашений с ключевыми партнёрами позволило «Дому молодых» значительно расширить спектр реализуемых проектов и повысить их качество. Совместные инициативы способствовали вовлечению молодёжи в общественную жизнь, развитию их творческого, интеллектуального и профессионального потенциала, а также укреплению межрегионального сотрудничества. Партнёрства с образовательными учреждениями, культурными организациями и молодёжными объединениями стали важным ресурсом для реализации молодёжной политики в Ульяновской области.</w:t>
      </w:r>
    </w:p>
    <w:p w14:paraId="0E3AE3D0" w14:textId="77777777" w:rsidR="00BC431D" w:rsidRPr="007E19AA" w:rsidRDefault="00501B45" w:rsidP="00BC431D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065CB38D">
          <v:rect id="_x0000_i1042" style="width:0;height:.75pt" o:hralign="center" o:hrstd="t" o:hrnoshade="t" o:hr="t" fillcolor="#404040" stroked="f"/>
        </w:pict>
      </w:r>
    </w:p>
    <w:p w14:paraId="0442622E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Программа «</w:t>
      </w:r>
      <w:proofErr w:type="spellStart"/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ГосСтарт.Диалог</w:t>
      </w:r>
      <w:proofErr w:type="spellEnd"/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»</w:t>
      </w:r>
    </w:p>
    <w:p w14:paraId="01BD3A5C" w14:textId="77777777" w:rsidR="00BC431D" w:rsidRPr="00825686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В рамках программы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</w:t>
      </w:r>
      <w:proofErr w:type="spellStart"/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ГосСтарт.Диалог</w:t>
      </w:r>
      <w:proofErr w:type="spellEnd"/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»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, направленной на знакомство молодёжи с государственной и муниципальной службой, был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и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 проведен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ы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встреч</w:t>
      </w:r>
      <w:r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и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 с руководителями органов власти. Среди спикеров были:</w:t>
      </w:r>
    </w:p>
    <w:p w14:paraId="53747F03" w14:textId="4312E59D" w:rsidR="00BC431D" w:rsidRPr="00825686" w:rsidRDefault="00BC431D" w:rsidP="00BC431D">
      <w:pPr>
        <w:pStyle w:val="a4"/>
        <w:numPr>
          <w:ilvl w:val="0"/>
          <w:numId w:val="41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Алексей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Юрьевич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Русских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Г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убернатор Ульяновской области;</w:t>
      </w:r>
    </w:p>
    <w:p w14:paraId="37397AA6" w14:textId="45245AC4" w:rsidR="00BC431D" w:rsidRPr="00825686" w:rsidRDefault="00BC431D" w:rsidP="00BC431D">
      <w:pPr>
        <w:pStyle w:val="a4"/>
        <w:numPr>
          <w:ilvl w:val="0"/>
          <w:numId w:val="41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Артём 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Эдуардович 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Мирошников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М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инистр молодёжного развития Ульяновской области;</w:t>
      </w:r>
    </w:p>
    <w:p w14:paraId="3322F3A5" w14:textId="3C7978E2" w:rsidR="00BC431D" w:rsidRPr="00825686" w:rsidRDefault="00BC431D" w:rsidP="00BC431D">
      <w:pPr>
        <w:pStyle w:val="a4"/>
        <w:numPr>
          <w:ilvl w:val="0"/>
          <w:numId w:val="41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Николай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Юрьевич 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Скобелин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М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инистр физической культуры и спорта Ульяновской области;</w:t>
      </w:r>
    </w:p>
    <w:p w14:paraId="5EE9C367" w14:textId="66AD47A7" w:rsidR="00BC431D" w:rsidRDefault="00BC431D" w:rsidP="00BC431D">
      <w:pPr>
        <w:pStyle w:val="a4"/>
        <w:numPr>
          <w:ilvl w:val="0"/>
          <w:numId w:val="41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Александр 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Михайлович 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Коробко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, заместитель 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>Г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убернатора Ульяновской области.</w:t>
      </w:r>
    </w:p>
    <w:p w14:paraId="48FA24AD" w14:textId="7B1B2685" w:rsidR="00BC431D" w:rsidRPr="00825686" w:rsidRDefault="00BC431D" w:rsidP="00BC431D">
      <w:pPr>
        <w:pStyle w:val="a4"/>
        <w:numPr>
          <w:ilvl w:val="0"/>
          <w:numId w:val="41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Геннадий</w:t>
      </w:r>
      <w:r w:rsidR="00415D7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 xml:space="preserve"> Степанович </w:t>
      </w:r>
      <w:proofErr w:type="spellStart"/>
      <w:r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Спирчагов</w:t>
      </w:r>
      <w:proofErr w:type="spellEnd"/>
      <w:r>
        <w:rPr>
          <w:rStyle w:val="a3"/>
          <w:rFonts w:ascii="PT Astra Serif" w:hAnsi="PT Astra Serif" w:cs="Segoe UI"/>
          <w:b w:val="0"/>
          <w:bCs w:val="0"/>
          <w:color w:val="000000" w:themeColor="text1"/>
          <w:sz w:val="28"/>
          <w:szCs w:val="28"/>
        </w:rPr>
        <w:t>, Председатель Правительства Ульяновской области.</w:t>
      </w:r>
    </w:p>
    <w:p w14:paraId="3F5DEE05" w14:textId="77777777" w:rsidR="00BC431D" w:rsidRPr="00825686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Эти встречи позволили молодым людям узнать о карьерных возможностях в государственных структурах, получить информацию о программах стажировок и задать вопросы действующим чиновникам. Программа способствовала повышению интереса молодёжи к государственной службе и её вовлечению в процессы управления на местном и региональном уровнях.</w:t>
      </w:r>
    </w:p>
    <w:p w14:paraId="1181023F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Фестиваль уличных культур «Птичий базар»</w:t>
      </w:r>
    </w:p>
    <w:p w14:paraId="1D3FE8DB" w14:textId="77777777" w:rsidR="00BC431D" w:rsidRPr="00825686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Фестиваль уличных культур «Птичий базар»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 стал одним из самых масштабных мероприятий, организованных «Домом молодых» в 2024 году. В фестивале приняли участие не только представители Ульяновской области, но 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и молодёжь из соседних регионов, таких как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Республика Татарстан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Республика Чувашия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,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Самарская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Пензенская области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37D4D55A" w14:textId="77777777" w:rsidR="00BC431D" w:rsidRPr="00825686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Фестиваль охватил различные направления уличной культуры, включая:</w:t>
      </w:r>
    </w:p>
    <w:p w14:paraId="7B09B595" w14:textId="77777777" w:rsidR="00BC431D" w:rsidRPr="00825686" w:rsidRDefault="00BC431D" w:rsidP="00BC431D">
      <w:pPr>
        <w:pStyle w:val="a4"/>
        <w:numPr>
          <w:ilvl w:val="0"/>
          <w:numId w:val="42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Уличные танцы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 xml:space="preserve"> (брейк-данс, хип-хоп, </w:t>
      </w:r>
      <w:proofErr w:type="spellStart"/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дэнсхолл</w:t>
      </w:r>
      <w:proofErr w:type="spellEnd"/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);</w:t>
      </w:r>
    </w:p>
    <w:p w14:paraId="3E8817CE" w14:textId="77777777" w:rsidR="00BC431D" w:rsidRPr="00825686" w:rsidRDefault="00BC431D" w:rsidP="00BC431D">
      <w:pPr>
        <w:pStyle w:val="a4"/>
        <w:numPr>
          <w:ilvl w:val="0"/>
          <w:numId w:val="42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Скейтбординг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;</w:t>
      </w:r>
    </w:p>
    <w:p w14:paraId="06060B49" w14:textId="77777777" w:rsidR="00BC431D" w:rsidRPr="00825686" w:rsidRDefault="00BC431D" w:rsidP="00BC431D">
      <w:pPr>
        <w:pStyle w:val="a4"/>
        <w:numPr>
          <w:ilvl w:val="0"/>
          <w:numId w:val="42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Стрит-арт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;</w:t>
      </w:r>
    </w:p>
    <w:p w14:paraId="30EBB401" w14:textId="77777777" w:rsidR="00BC431D" w:rsidRPr="00825686" w:rsidRDefault="00BC431D" w:rsidP="00BC431D">
      <w:pPr>
        <w:pStyle w:val="a4"/>
        <w:numPr>
          <w:ilvl w:val="0"/>
          <w:numId w:val="42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Рэп-фристайл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;</w:t>
      </w:r>
    </w:p>
    <w:p w14:paraId="5D6564F3" w14:textId="77777777" w:rsidR="00BC431D" w:rsidRPr="00825686" w:rsidRDefault="00BC431D" w:rsidP="00BC431D">
      <w:pPr>
        <w:pStyle w:val="a4"/>
        <w:numPr>
          <w:ilvl w:val="0"/>
          <w:numId w:val="42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Стритбол</w:t>
      </w: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.</w:t>
      </w:r>
    </w:p>
    <w:p w14:paraId="15DEAF46" w14:textId="77777777" w:rsidR="00BC431D" w:rsidRPr="00825686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825686">
        <w:rPr>
          <w:rFonts w:ascii="PT Astra Serif" w:hAnsi="PT Astra Serif" w:cs="Segoe UI"/>
          <w:color w:val="000000" w:themeColor="text1"/>
          <w:sz w:val="28"/>
          <w:szCs w:val="28"/>
        </w:rPr>
        <w:t>Участники фестиваля смогли не только продемонстрировать свои навыки, но и познакомиться с единомышленниками из других регионов. Фестиваль стал площадкой для обмена опытом и вдохновения, способствуя развитию уличной культуры в Ульяновской области и за её пределами.</w:t>
      </w:r>
    </w:p>
    <w:p w14:paraId="1AF6C09C" w14:textId="77777777" w:rsidR="00BC431D" w:rsidRPr="00825686" w:rsidRDefault="00501B45" w:rsidP="00BC431D">
      <w:pPr>
        <w:pStyle w:val="a4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2D60E73D">
          <v:rect id="_x0000_i1043" style="width:0;height:.75pt" o:hralign="center" o:hrstd="t" o:hrnoshade="t" o:hr="t" fillcolor="#404040" stroked="f"/>
        </w:pict>
      </w:r>
    </w:p>
    <w:p w14:paraId="0747F2A6" w14:textId="77777777" w:rsidR="00BC431D" w:rsidRPr="006F0EBA" w:rsidRDefault="00BC431D" w:rsidP="00BC431D">
      <w:pPr>
        <w:pStyle w:val="3"/>
        <w:jc w:val="center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6F0EBA">
        <w:rPr>
          <w:rFonts w:ascii="PT Astra Serif" w:hAnsi="PT Astra Serif" w:cs="Segoe UI"/>
          <w:color w:val="000000" w:themeColor="text1"/>
          <w:sz w:val="28"/>
          <w:szCs w:val="28"/>
        </w:rPr>
        <w:t>Планы на 2025 год</w:t>
      </w:r>
    </w:p>
    <w:p w14:paraId="6E3472D7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Дом молодых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в 2025 году планирует продолжить активную работу по реализации молодёжной политики в Ульяновской области, расширяя спектр своих проектов и инициатив. Основные направления деятельности на следующий год включают реализацию программы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«Регион для молодых»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, проведение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Дня молодёжи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, открытие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двух новых молодёжных центров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и дальнейшее вовлечение молодёжи в волонтёрскую и общественную деятельность. Эти планы направлены на создание условий для всестороннего развития молодёжи, укрепление её социальной активности и повышение качества молодёжной политики в регионе.</w:t>
      </w:r>
    </w:p>
    <w:p w14:paraId="6D268635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Реализация программы «Регион для молодых»</w:t>
      </w:r>
    </w:p>
    <w:p w14:paraId="79F792DD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В 2025 году «Дом молодых» планирует реализовать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46 проектов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в рамках программы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«Регион для молодых»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. Эти проекты охватят широкий спектр направлений, включая:</w:t>
      </w:r>
    </w:p>
    <w:p w14:paraId="29CA32FB" w14:textId="77777777" w:rsidR="00BC431D" w:rsidRPr="005F134E" w:rsidRDefault="00BC431D" w:rsidP="00BC431D">
      <w:pPr>
        <w:pStyle w:val="a4"/>
        <w:numPr>
          <w:ilvl w:val="0"/>
          <w:numId w:val="43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Образование и профессиональное развитие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 xml:space="preserve"> — программы, направленные на повышение квалификации молодёжи, развитие </w:t>
      </w:r>
      <w:proofErr w:type="spellStart"/>
      <w:r>
        <w:rPr>
          <w:rFonts w:ascii="PT Astra Serif" w:hAnsi="PT Astra Serif" w:cs="Segoe UI"/>
          <w:color w:val="000000" w:themeColor="text1"/>
          <w:sz w:val="28"/>
          <w:szCs w:val="28"/>
        </w:rPr>
        <w:t>ПРОФмастерства</w:t>
      </w:r>
      <w:proofErr w:type="spellEnd"/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, а также подготовку к карьере в различных сферах.</w:t>
      </w:r>
    </w:p>
    <w:p w14:paraId="4D12830D" w14:textId="77777777" w:rsidR="00BC431D" w:rsidRPr="005F134E" w:rsidRDefault="00BC431D" w:rsidP="00BC431D">
      <w:pPr>
        <w:pStyle w:val="a4"/>
        <w:numPr>
          <w:ilvl w:val="0"/>
          <w:numId w:val="43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Культура и творчество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фестивали, выставки, мастер-классы и другие мероприятия, способствующие развитию творческого потенциала молодёжи.</w:t>
      </w:r>
    </w:p>
    <w:p w14:paraId="5A3A6895" w14:textId="77777777" w:rsidR="00BC431D" w:rsidRPr="005F134E" w:rsidRDefault="00BC431D" w:rsidP="00BC431D">
      <w:pPr>
        <w:pStyle w:val="a4"/>
        <w:numPr>
          <w:ilvl w:val="0"/>
          <w:numId w:val="43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Спорт и здоровый образ жизни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спортивные соревнования, туристические походы и программы, направленные на популяризацию активного образа жизни.</w:t>
      </w:r>
    </w:p>
    <w:p w14:paraId="0DCAF453" w14:textId="77777777" w:rsidR="00BC431D" w:rsidRPr="005F134E" w:rsidRDefault="00BC431D" w:rsidP="00BC431D">
      <w:pPr>
        <w:pStyle w:val="a4"/>
        <w:numPr>
          <w:ilvl w:val="0"/>
          <w:numId w:val="43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lastRenderedPageBreak/>
        <w:t xml:space="preserve">Социальная активность и </w:t>
      </w:r>
      <w:proofErr w:type="spellStart"/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волонтёрство</w:t>
      </w:r>
      <w:proofErr w:type="spellEnd"/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проекты, направленные на вовлечение молодёжи в решение социальных проблем и развитие добровольчества.</w:t>
      </w:r>
    </w:p>
    <w:p w14:paraId="3E0BBF9C" w14:textId="77777777" w:rsidR="00BC431D" w:rsidRPr="005F134E" w:rsidRDefault="00BC431D" w:rsidP="00BC431D">
      <w:pPr>
        <w:pStyle w:val="a4"/>
        <w:numPr>
          <w:ilvl w:val="0"/>
          <w:numId w:val="43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Патриотическое воспитание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мероприятия, направленные на укрепление гражданской идентичности и патриотических ценностей среди молодёжи.</w:t>
      </w:r>
    </w:p>
    <w:p w14:paraId="63C2AAFF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Программа «Регион для молодых» станет ключевым инструментом для реализации молодёжной политики в Ульяновской области, обеспечивая молодёжи возможности для самореализации и развития.</w:t>
      </w:r>
    </w:p>
    <w:p w14:paraId="3E26E4FC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Проведение Дня молодёжи</w:t>
      </w:r>
    </w:p>
    <w:p w14:paraId="752B640C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В 2025 году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День молодёжи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будет организован совместно с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Министерством молодёжного развития Ульяновской области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общественными организациями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. Мероприятие станет одним из центральных событий года и будет включать:</w:t>
      </w:r>
    </w:p>
    <w:p w14:paraId="1CAA0BA9" w14:textId="77777777" w:rsidR="00BC431D" w:rsidRPr="005F134E" w:rsidRDefault="00BC431D" w:rsidP="00BC431D">
      <w:pPr>
        <w:pStyle w:val="a4"/>
        <w:numPr>
          <w:ilvl w:val="0"/>
          <w:numId w:val="44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Тематические площадки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по различным направлениям: туризм, карьера, креатив, спорт, патриотизм, добровольчество, активный образ жизни и инновации.</w:t>
      </w:r>
    </w:p>
    <w:p w14:paraId="428E0A11" w14:textId="77777777" w:rsidR="00BC431D" w:rsidRPr="005F134E" w:rsidRDefault="00BC431D" w:rsidP="00BC431D">
      <w:pPr>
        <w:pStyle w:val="a4"/>
        <w:numPr>
          <w:ilvl w:val="0"/>
          <w:numId w:val="44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Мастер-классы и встречи с экспертами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возможность для молодёжи получить новые знания и навыки, а также пообщаться с успешными профессионалами в различных сферах.</w:t>
      </w:r>
    </w:p>
    <w:p w14:paraId="5E250671" w14:textId="77777777" w:rsidR="00BC431D" w:rsidRPr="005F134E" w:rsidRDefault="00BC431D" w:rsidP="00BC431D">
      <w:pPr>
        <w:pStyle w:val="a4"/>
        <w:numPr>
          <w:ilvl w:val="0"/>
          <w:numId w:val="44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Спортивные соревнования и фестивали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мероприятия, направленные на популяризацию спорта и здорового образа жизни.</w:t>
      </w:r>
    </w:p>
    <w:p w14:paraId="4D74F5D7" w14:textId="77777777" w:rsidR="00BC431D" w:rsidRPr="005F134E" w:rsidRDefault="00BC431D" w:rsidP="00BC431D">
      <w:pPr>
        <w:pStyle w:val="a4"/>
        <w:numPr>
          <w:ilvl w:val="0"/>
          <w:numId w:val="44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Культурная программа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выступления творческих коллективов, выставки и другие мероприятия, способствующие развитию культурного потенциала молодёжи.</w:t>
      </w:r>
    </w:p>
    <w:p w14:paraId="1B081C50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Открытие двух молодёжных центров</w:t>
      </w:r>
    </w:p>
    <w:p w14:paraId="2132EF6C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 xml:space="preserve">В 2025 году, </w:t>
      </w:r>
      <w:r>
        <w:rPr>
          <w:rFonts w:ascii="PT Astra Serif" w:hAnsi="PT Astra Serif" w:cs="Segoe UI"/>
          <w:color w:val="000000" w:themeColor="text1"/>
          <w:sz w:val="28"/>
          <w:szCs w:val="28"/>
        </w:rPr>
        <w:t xml:space="preserve">как и говорилось ранее 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планируется открытие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двух новых молодёжных центров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в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Димитровграде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и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рабочем посёлке Новоспасское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. Эти центры станут важными точками притяжения для молодёжи в данных муниципальных образованиях, предоставляя возможности для:</w:t>
      </w:r>
    </w:p>
    <w:p w14:paraId="3A17CB37" w14:textId="77777777" w:rsidR="00BC431D" w:rsidRPr="005F134E" w:rsidRDefault="00BC431D" w:rsidP="00BC431D">
      <w:pPr>
        <w:pStyle w:val="a4"/>
        <w:numPr>
          <w:ilvl w:val="0"/>
          <w:numId w:val="4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Образования и профессионального развития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проведение тренингов, мастер-классов и образовательных программ.</w:t>
      </w:r>
    </w:p>
    <w:p w14:paraId="3DDBD3AC" w14:textId="77777777" w:rsidR="00BC431D" w:rsidRPr="005F134E" w:rsidRDefault="00BC431D" w:rsidP="00BC431D">
      <w:pPr>
        <w:pStyle w:val="a4"/>
        <w:numPr>
          <w:ilvl w:val="0"/>
          <w:numId w:val="4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Творчества и самореализации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организация творческих мастерских, выставок и фестивалей.</w:t>
      </w:r>
    </w:p>
    <w:p w14:paraId="35544D65" w14:textId="77777777" w:rsidR="00BC431D" w:rsidRPr="005F134E" w:rsidRDefault="00BC431D" w:rsidP="00BC431D">
      <w:pPr>
        <w:pStyle w:val="a4"/>
        <w:numPr>
          <w:ilvl w:val="0"/>
          <w:numId w:val="4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Спорта и активного отдыха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создание условий для занятий спортом и проведения спортивных мероприятий.</w:t>
      </w:r>
    </w:p>
    <w:p w14:paraId="7E29E258" w14:textId="77777777" w:rsidR="00BC431D" w:rsidRPr="005F134E" w:rsidRDefault="00BC431D" w:rsidP="00BC431D">
      <w:pPr>
        <w:pStyle w:val="a4"/>
        <w:numPr>
          <w:ilvl w:val="0"/>
          <w:numId w:val="45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Социальной активности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вовлечение молодёжи в волонтёрскую деятельность и решение социальных проблем.</w:t>
      </w:r>
    </w:p>
    <w:p w14:paraId="27DD5530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lastRenderedPageBreak/>
        <w:t>Открытие молодёжных центров позволит расширить географию деятельности «Дома молодых» и обеспечить доступность молодёжных программ для жителей отдалённых районов области.</w:t>
      </w:r>
    </w:p>
    <w:p w14:paraId="7119D8CB" w14:textId="77777777" w:rsidR="00BC431D" w:rsidRPr="00A07E71" w:rsidRDefault="00BC431D" w:rsidP="00BC431D">
      <w:pPr>
        <w:pStyle w:val="4"/>
        <w:ind w:firstLine="709"/>
        <w:jc w:val="both"/>
        <w:rPr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</w:pPr>
      <w:r w:rsidRPr="00A07E71">
        <w:rPr>
          <w:rStyle w:val="a3"/>
          <w:rFonts w:ascii="PT Astra Serif" w:hAnsi="PT Astra Serif" w:cs="Segoe UI"/>
          <w:i w:val="0"/>
          <w:iCs w:val="0"/>
          <w:color w:val="000000" w:themeColor="text1"/>
          <w:sz w:val="28"/>
          <w:szCs w:val="28"/>
        </w:rPr>
        <w:t>Продолжение работы по вовлечению молодёжи в волонтёрскую и общественную деятельность</w:t>
      </w:r>
    </w:p>
    <w:p w14:paraId="079ED318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В 2025 году «Дом молодых» продолжит активную работу по вовлечению молодёжи в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волонтёрскую и общественную деятельность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. Основные направления этой работы включают:</w:t>
      </w:r>
    </w:p>
    <w:p w14:paraId="7314F032" w14:textId="77777777" w:rsidR="00BC431D" w:rsidRPr="005F134E" w:rsidRDefault="00BC431D" w:rsidP="00BC431D">
      <w:pPr>
        <w:pStyle w:val="a4"/>
        <w:numPr>
          <w:ilvl w:val="0"/>
          <w:numId w:val="46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Развитие волонтёрских инициатив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поддержка существующих и создание новых волонтёрских проектов, направленных на решение социальных, экологических и культурных задач.</w:t>
      </w:r>
    </w:p>
    <w:p w14:paraId="054F9C03" w14:textId="77777777" w:rsidR="00BC431D" w:rsidRPr="005F134E" w:rsidRDefault="00BC431D" w:rsidP="00BC431D">
      <w:pPr>
        <w:pStyle w:val="a4"/>
        <w:numPr>
          <w:ilvl w:val="0"/>
          <w:numId w:val="46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Обучение и подготовка волонтёров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проведение тренингов и образовательных программ для повышения компетенций волонтёров.</w:t>
      </w:r>
    </w:p>
    <w:p w14:paraId="5A20DDA7" w14:textId="77777777" w:rsidR="00BC431D" w:rsidRPr="005F134E" w:rsidRDefault="00BC431D" w:rsidP="00BC431D">
      <w:pPr>
        <w:pStyle w:val="a4"/>
        <w:numPr>
          <w:ilvl w:val="0"/>
          <w:numId w:val="46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Популяризация добровольчества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организация мероприятий, направленных на повышение осведомлённости молодёжи о возможностях участия в волонтёрской деятельности.</w:t>
      </w:r>
    </w:p>
    <w:p w14:paraId="39E44335" w14:textId="77777777" w:rsidR="00BC431D" w:rsidRPr="005F134E" w:rsidRDefault="00BC431D" w:rsidP="00BC431D">
      <w:pPr>
        <w:pStyle w:val="a4"/>
        <w:numPr>
          <w:ilvl w:val="0"/>
          <w:numId w:val="46"/>
        </w:numPr>
        <w:spacing w:before="0" w:beforeAutospacing="0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Сотрудничество с НКО и общественными организациями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— укрепление партнёрских отношений с некоммерческими организациями для реализации совместных проектов.</w:t>
      </w:r>
    </w:p>
    <w:p w14:paraId="04F3258B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Эти инициативы будут способствовать дальнейшему развитию волонтёрского движения в Ульяновской области и повышению социальной активности молодёжи.</w:t>
      </w:r>
    </w:p>
    <w:p w14:paraId="7EF3FE70" w14:textId="77777777" w:rsidR="00BC431D" w:rsidRPr="005F134E" w:rsidRDefault="00BC431D" w:rsidP="00BC431D">
      <w:pPr>
        <w:pStyle w:val="a4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Планы «Дома молодых» на 2025 год направлены на создание условий для всестороннего развития молодёжи, укрепление её социальной активности и повышение качества молодёжной политики в регионе. Реализация программы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«Регион для молодых»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, проведение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Дня молодёжи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, открытие </w:t>
      </w:r>
      <w:r w:rsidRPr="005F134E">
        <w:rPr>
          <w:rStyle w:val="a3"/>
          <w:rFonts w:ascii="PT Astra Serif" w:hAnsi="PT Astra Serif" w:cs="Segoe UI"/>
          <w:color w:val="000000" w:themeColor="text1"/>
          <w:sz w:val="28"/>
          <w:szCs w:val="28"/>
        </w:rPr>
        <w:t>двух молодёжных центров</w:t>
      </w: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> и продолжение работы по вовлечению молодёжи в волонтёрскую деятельность станут важными шагами в достижении этих целей.</w:t>
      </w:r>
    </w:p>
    <w:p w14:paraId="5C431F80" w14:textId="6F335818" w:rsidR="00C67298" w:rsidRPr="0061489E" w:rsidRDefault="00BC431D" w:rsidP="00501B45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5F134E">
        <w:rPr>
          <w:rFonts w:ascii="PT Astra Serif" w:hAnsi="PT Astra Serif" w:cs="Segoe UI"/>
          <w:color w:val="000000" w:themeColor="text1"/>
          <w:sz w:val="28"/>
          <w:szCs w:val="28"/>
        </w:rPr>
        <w:t xml:space="preserve">Эти инициативы не только укрепят позиции «Дома молодых» как центра молодёжной политики, но и создадут новые возможности для самореализации и </w:t>
      </w:r>
    </w:p>
    <w:p w14:paraId="135926B2" w14:textId="557BE05F" w:rsidR="005C1004" w:rsidRPr="009139A7" w:rsidRDefault="005C1004" w:rsidP="005C1004">
      <w:pPr>
        <w:pStyle w:val="3"/>
        <w:jc w:val="center"/>
        <w:rPr>
          <w:rFonts w:ascii="PT Astra Serif" w:hAnsi="PT Astra Serif"/>
          <w:sz w:val="28"/>
          <w:szCs w:val="28"/>
          <w:u w:val="single"/>
        </w:rPr>
      </w:pPr>
      <w:r w:rsidRPr="009139A7">
        <w:rPr>
          <w:rStyle w:val="a3"/>
          <w:rFonts w:ascii="PT Astra Serif" w:hAnsi="PT Astra Serif"/>
          <w:b/>
          <w:bCs/>
          <w:sz w:val="28"/>
          <w:szCs w:val="28"/>
          <w:u w:val="single"/>
        </w:rPr>
        <w:t>5.</w:t>
      </w:r>
      <w:r w:rsidRPr="009139A7">
        <w:rPr>
          <w:rStyle w:val="a3"/>
          <w:rFonts w:ascii="PT Astra Serif" w:hAnsi="PT Astra Serif"/>
          <w:sz w:val="36"/>
          <w:szCs w:val="36"/>
          <w:u w:val="single"/>
        </w:rPr>
        <w:t xml:space="preserve"> </w:t>
      </w:r>
      <w:r w:rsidR="009139A7" w:rsidRPr="009139A7">
        <w:rPr>
          <w:rStyle w:val="a3"/>
          <w:rFonts w:ascii="PT Astra Serif" w:hAnsi="PT Astra Serif"/>
          <w:b/>
          <w:bCs/>
          <w:sz w:val="28"/>
          <w:szCs w:val="28"/>
          <w:u w:val="single"/>
        </w:rPr>
        <w:t>О ДЕЯТЕЛЬНОСТИ РЕГИОНАЛЬНОГО ОТДЕЛЕНИЯ «ДВИЖЕНИЕ ПЕРВЫХ» УЛЬЯНОВСКОЙ ОБЛАСТИ В 2024 ГОДУ</w:t>
      </w:r>
    </w:p>
    <w:p w14:paraId="5E2E3927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Fonts w:ascii="PT Astra Serif" w:hAnsi="PT Astra Serif"/>
          <w:sz w:val="28"/>
          <w:szCs w:val="28"/>
        </w:rPr>
        <w:t xml:space="preserve">В 2024 году </w:t>
      </w:r>
      <w:r w:rsidRPr="008535DA">
        <w:rPr>
          <w:rStyle w:val="a3"/>
          <w:rFonts w:ascii="PT Astra Serif" w:hAnsi="PT Astra Serif"/>
          <w:sz w:val="28"/>
          <w:szCs w:val="28"/>
        </w:rPr>
        <w:t>региональное отделение «Движения первых» в Ульяновской области</w:t>
      </w:r>
      <w:r w:rsidRPr="008535DA">
        <w:rPr>
          <w:rFonts w:ascii="PT Astra Serif" w:hAnsi="PT Astra Serif"/>
          <w:sz w:val="28"/>
          <w:szCs w:val="28"/>
        </w:rPr>
        <w:t xml:space="preserve"> значительно расширило масштабы своей работы, обеспечив вовлечение </w:t>
      </w:r>
      <w:r w:rsidRPr="008535DA">
        <w:rPr>
          <w:rStyle w:val="a3"/>
          <w:rFonts w:ascii="PT Astra Serif" w:hAnsi="PT Astra Serif"/>
          <w:sz w:val="28"/>
          <w:szCs w:val="28"/>
        </w:rPr>
        <w:t>более 25 000 школьников, студентов и наставников</w:t>
      </w:r>
      <w:r w:rsidRPr="008535DA">
        <w:rPr>
          <w:rFonts w:ascii="PT Astra Serif" w:hAnsi="PT Astra Serif"/>
          <w:sz w:val="28"/>
          <w:szCs w:val="28"/>
        </w:rPr>
        <w:t xml:space="preserve"> </w:t>
      </w:r>
      <w:r w:rsidRPr="008535DA">
        <w:rPr>
          <w:rFonts w:ascii="PT Astra Serif" w:hAnsi="PT Astra Serif"/>
          <w:sz w:val="28"/>
          <w:szCs w:val="28"/>
        </w:rPr>
        <w:lastRenderedPageBreak/>
        <w:t xml:space="preserve">в различные образовательные, социальные и патриотические инициативы. </w:t>
      </w:r>
      <w:r w:rsidRPr="008535DA">
        <w:rPr>
          <w:rStyle w:val="a3"/>
          <w:rFonts w:ascii="PT Astra Serif" w:hAnsi="PT Astra Serif"/>
          <w:sz w:val="28"/>
          <w:szCs w:val="28"/>
        </w:rPr>
        <w:t>В течение года реализовано более 75 проектов</w:t>
      </w:r>
      <w:r w:rsidRPr="008535DA">
        <w:rPr>
          <w:rFonts w:ascii="PT Astra Serif" w:hAnsi="PT Astra Serif"/>
          <w:sz w:val="28"/>
          <w:szCs w:val="28"/>
        </w:rPr>
        <w:t>, направленных на развитие молодёжного лидерства, поддержку добровольческой активности, формирование патриотического сознания, вовлечение детей и подростков в научно-исследовательскую и экологическую деятельность.</w:t>
      </w:r>
    </w:p>
    <w:p w14:paraId="2E5379BE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Style w:val="a3"/>
          <w:rFonts w:ascii="PT Astra Serif" w:hAnsi="PT Astra Serif"/>
          <w:sz w:val="28"/>
          <w:szCs w:val="28"/>
        </w:rPr>
        <w:t>Значительное внимание уделено развитию системы дополнительного образования и повышения компетенций участников «Движения первых».</w:t>
      </w:r>
      <w:r w:rsidRPr="008535DA">
        <w:rPr>
          <w:rFonts w:ascii="PT Astra Serif" w:hAnsi="PT Astra Serif"/>
          <w:sz w:val="28"/>
          <w:szCs w:val="28"/>
        </w:rPr>
        <w:t xml:space="preserve"> В 2024 году </w:t>
      </w:r>
      <w:r w:rsidRPr="008535DA">
        <w:rPr>
          <w:rStyle w:val="a3"/>
          <w:rFonts w:ascii="PT Astra Serif" w:hAnsi="PT Astra Serif"/>
          <w:sz w:val="28"/>
          <w:szCs w:val="28"/>
        </w:rPr>
        <w:t>более 16 000 школьников прошли обучение навыкам оказания первой помощи</w:t>
      </w:r>
      <w:r w:rsidRPr="008535DA">
        <w:rPr>
          <w:rFonts w:ascii="PT Astra Serif" w:hAnsi="PT Astra Serif"/>
          <w:sz w:val="28"/>
          <w:szCs w:val="28"/>
        </w:rPr>
        <w:t xml:space="preserve">, что стало важным шагом в формировании культуры безопасности среди молодёжи. Кроме того, в рамках Всероссийского проекта </w:t>
      </w:r>
      <w:r w:rsidRPr="008535DA">
        <w:rPr>
          <w:rStyle w:val="a3"/>
          <w:rFonts w:ascii="PT Astra Serif" w:hAnsi="PT Astra Serif"/>
          <w:sz w:val="28"/>
          <w:szCs w:val="28"/>
        </w:rPr>
        <w:t>«Благо твори»</w:t>
      </w:r>
      <w:r w:rsidRPr="008535DA">
        <w:rPr>
          <w:rFonts w:ascii="PT Astra Serif" w:hAnsi="PT Astra Serif"/>
          <w:sz w:val="28"/>
          <w:szCs w:val="28"/>
        </w:rPr>
        <w:t xml:space="preserve"> более </w:t>
      </w:r>
      <w:r w:rsidRPr="008535DA">
        <w:rPr>
          <w:rStyle w:val="a3"/>
          <w:rFonts w:ascii="PT Astra Serif" w:hAnsi="PT Astra Serif"/>
          <w:sz w:val="28"/>
          <w:szCs w:val="28"/>
        </w:rPr>
        <w:t>1 000 участников</w:t>
      </w:r>
      <w:r w:rsidRPr="008535DA">
        <w:rPr>
          <w:rFonts w:ascii="PT Astra Serif" w:hAnsi="PT Astra Serif"/>
          <w:sz w:val="28"/>
          <w:szCs w:val="28"/>
        </w:rPr>
        <w:t xml:space="preserve"> региона приняли участие в волонтёрской деятельности, оказывая поддержку социально незащищённым категориям населения, помогая в благоустройстве территорий и проведении общественно значимых мероприятий.</w:t>
      </w:r>
    </w:p>
    <w:p w14:paraId="53722911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Style w:val="a3"/>
          <w:rFonts w:ascii="PT Astra Serif" w:hAnsi="PT Astra Serif"/>
          <w:sz w:val="28"/>
          <w:szCs w:val="28"/>
        </w:rPr>
        <w:t>В рамках летней оздоровительной кампании «Движение первых» обеспечило проведение 22 смен в 15 детских лагерях на территории Ульяновской области.</w:t>
      </w:r>
      <w:r w:rsidRPr="008535DA">
        <w:rPr>
          <w:rFonts w:ascii="PT Astra Serif" w:hAnsi="PT Astra Serif"/>
          <w:sz w:val="28"/>
          <w:szCs w:val="28"/>
        </w:rPr>
        <w:t xml:space="preserve"> В программах смен приняло участие </w:t>
      </w:r>
      <w:r w:rsidRPr="008535DA">
        <w:rPr>
          <w:rStyle w:val="a3"/>
          <w:rFonts w:ascii="PT Astra Serif" w:hAnsi="PT Astra Serif"/>
          <w:sz w:val="28"/>
          <w:szCs w:val="28"/>
        </w:rPr>
        <w:t>более 2 500 школьников</w:t>
      </w:r>
      <w:r w:rsidRPr="008535DA">
        <w:rPr>
          <w:rFonts w:ascii="PT Astra Serif" w:hAnsi="PT Astra Serif"/>
          <w:sz w:val="28"/>
          <w:szCs w:val="28"/>
        </w:rPr>
        <w:t>, которые прошли обучение по различным направлениям, включая гражданское воспитание, лидерство, эколого-туристическую подготовку, спортивные и творческие программы.</w:t>
      </w:r>
    </w:p>
    <w:p w14:paraId="5D9E501C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Style w:val="a3"/>
          <w:rFonts w:ascii="PT Astra Serif" w:hAnsi="PT Astra Serif"/>
          <w:sz w:val="28"/>
          <w:szCs w:val="28"/>
        </w:rPr>
        <w:t>Ключевая роль в развитии движения принадлежит наставникам – педагогам, представителям общественных организаций и профессиональному сообществу.</w:t>
      </w:r>
      <w:r w:rsidRPr="008535DA">
        <w:rPr>
          <w:rFonts w:ascii="PT Astra Serif" w:hAnsi="PT Astra Serif"/>
          <w:sz w:val="28"/>
          <w:szCs w:val="28"/>
        </w:rPr>
        <w:t xml:space="preserve"> В 2024 году </w:t>
      </w:r>
      <w:r w:rsidRPr="008535DA">
        <w:rPr>
          <w:rStyle w:val="a3"/>
          <w:rFonts w:ascii="PT Astra Serif" w:hAnsi="PT Astra Serif"/>
          <w:sz w:val="28"/>
          <w:szCs w:val="28"/>
        </w:rPr>
        <w:t>17 экспертов из Ульяновской области приняли участие в грантовом конкурсе «Движения первых»</w:t>
      </w:r>
      <w:r w:rsidRPr="008535DA">
        <w:rPr>
          <w:rFonts w:ascii="PT Astra Serif" w:hAnsi="PT Astra Serif"/>
          <w:sz w:val="28"/>
          <w:szCs w:val="28"/>
        </w:rPr>
        <w:t xml:space="preserve">, что позволило обеспечить методическую и экспертную поддержку молодёжных инициатив. Данный конкурс проводится уже третий год подряд, а в 2024 году число поданных заявок выросло в </w:t>
      </w:r>
      <w:r w:rsidRPr="008535DA">
        <w:rPr>
          <w:rStyle w:val="a3"/>
          <w:rFonts w:ascii="PT Astra Serif" w:hAnsi="PT Astra Serif"/>
          <w:sz w:val="28"/>
          <w:szCs w:val="28"/>
        </w:rPr>
        <w:t>шесть раз по сравнению с 2023 годом</w:t>
      </w:r>
      <w:r w:rsidRPr="008535DA">
        <w:rPr>
          <w:rFonts w:ascii="PT Astra Serif" w:hAnsi="PT Astra Serif"/>
          <w:sz w:val="28"/>
          <w:szCs w:val="28"/>
        </w:rPr>
        <w:t>, что свидетельствует о повышении заинтересованности и активности участников.</w:t>
      </w:r>
    </w:p>
    <w:p w14:paraId="1D742155" w14:textId="77777777" w:rsidR="005C1004" w:rsidRPr="006F0EBA" w:rsidRDefault="00501B45" w:rsidP="005C1004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1F883F08">
          <v:rect id="_x0000_i1047" style="width:0;height:.75pt" o:hralign="center" o:hrstd="t" o:hrnoshade="t" o:hr="t" fillcolor="#404040" stroked="f"/>
        </w:pict>
      </w:r>
    </w:p>
    <w:p w14:paraId="0B2F8795" w14:textId="77777777" w:rsidR="005C1004" w:rsidRPr="00C235BA" w:rsidRDefault="005C1004" w:rsidP="005C1004">
      <w:pPr>
        <w:pStyle w:val="3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C235BA">
        <w:rPr>
          <w:rStyle w:val="a3"/>
          <w:rFonts w:ascii="PT Astra Serif" w:hAnsi="PT Astra Serif"/>
          <w:b/>
          <w:bCs/>
          <w:sz w:val="28"/>
          <w:szCs w:val="28"/>
        </w:rPr>
        <w:t>Грантовая поддержка и финансирование проектов «Движения первых» в Ульяновской области в 2024 году</w:t>
      </w:r>
    </w:p>
    <w:p w14:paraId="39712078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Fonts w:ascii="PT Astra Serif" w:hAnsi="PT Astra Serif"/>
          <w:sz w:val="28"/>
          <w:szCs w:val="28"/>
        </w:rPr>
        <w:t xml:space="preserve">Развитие и масштабирование деятельности «Движения первых» в Ульяновской области в 2024 году стало возможным благодаря </w:t>
      </w:r>
      <w:r w:rsidRPr="008535DA">
        <w:rPr>
          <w:rStyle w:val="a3"/>
          <w:rFonts w:ascii="PT Astra Serif" w:hAnsi="PT Astra Serif"/>
          <w:sz w:val="28"/>
          <w:szCs w:val="28"/>
        </w:rPr>
        <w:t>активному привлечению грантовых средств и финансовой поддержке со стороны федеральных и региональных программ</w:t>
      </w:r>
      <w:r w:rsidRPr="008535DA">
        <w:rPr>
          <w:rFonts w:ascii="PT Astra Serif" w:hAnsi="PT Astra Serif"/>
          <w:sz w:val="28"/>
          <w:szCs w:val="28"/>
        </w:rPr>
        <w:t xml:space="preserve">. Грантовые конкурсы способствуют не только расширению количества реализуемых проектов, но и обеспечивают </w:t>
      </w:r>
      <w:r w:rsidRPr="008535DA">
        <w:rPr>
          <w:rStyle w:val="a3"/>
          <w:rFonts w:ascii="PT Astra Serif" w:hAnsi="PT Astra Serif"/>
          <w:sz w:val="28"/>
          <w:szCs w:val="28"/>
        </w:rPr>
        <w:t>ресурсную поддержку образовательных, добровольческих и патриотических инициатив, направленных на вовлечение молодёжи в общественную жизнь региона</w:t>
      </w:r>
      <w:r w:rsidRPr="008535DA">
        <w:rPr>
          <w:rFonts w:ascii="PT Astra Serif" w:hAnsi="PT Astra Serif"/>
          <w:sz w:val="28"/>
          <w:szCs w:val="28"/>
        </w:rPr>
        <w:t>.</w:t>
      </w:r>
    </w:p>
    <w:p w14:paraId="43F75E0E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Style w:val="a3"/>
          <w:rFonts w:ascii="PT Astra Serif" w:hAnsi="PT Astra Serif"/>
          <w:sz w:val="28"/>
          <w:szCs w:val="28"/>
        </w:rPr>
        <w:lastRenderedPageBreak/>
        <w:t>Грантовый конкурс «Движения первых» проводится уже третий год подряд</w:t>
      </w:r>
      <w:r w:rsidRPr="008535DA">
        <w:rPr>
          <w:rFonts w:ascii="PT Astra Serif" w:hAnsi="PT Astra Serif"/>
          <w:sz w:val="28"/>
          <w:szCs w:val="28"/>
        </w:rPr>
        <w:t xml:space="preserve"> и продолжает демонстрировать устойчивый рост активности участников. В 2024 году региональное отделение Ульяновской области подало </w:t>
      </w:r>
      <w:r w:rsidRPr="008535DA">
        <w:rPr>
          <w:rStyle w:val="a3"/>
          <w:rFonts w:ascii="PT Astra Serif" w:hAnsi="PT Astra Serif"/>
          <w:sz w:val="28"/>
          <w:szCs w:val="28"/>
        </w:rPr>
        <w:t>в 6 раз больше заявок, чем в 2023 году</w:t>
      </w:r>
      <w:r w:rsidRPr="008535DA">
        <w:rPr>
          <w:rFonts w:ascii="PT Astra Serif" w:hAnsi="PT Astra Serif"/>
          <w:sz w:val="28"/>
          <w:szCs w:val="28"/>
        </w:rPr>
        <w:t xml:space="preserve">, что свидетельствует о высокой заинтересованности представителей молодёжного сообщества в развитии собственных инициатив. По итогам конкурсного отбора </w:t>
      </w:r>
      <w:r w:rsidRPr="008535DA">
        <w:rPr>
          <w:rStyle w:val="a3"/>
          <w:rFonts w:ascii="PT Astra Serif" w:hAnsi="PT Astra Serif"/>
          <w:sz w:val="28"/>
          <w:szCs w:val="28"/>
        </w:rPr>
        <w:t>5 проектов из Ульяновской области стали победителями, получив финансирование на общую сумму 8 472 000 рублей</w:t>
      </w:r>
      <w:r w:rsidRPr="008535DA">
        <w:rPr>
          <w:rFonts w:ascii="PT Astra Serif" w:hAnsi="PT Astra Serif"/>
          <w:sz w:val="28"/>
          <w:szCs w:val="28"/>
        </w:rPr>
        <w:t>.</w:t>
      </w:r>
    </w:p>
    <w:p w14:paraId="03E01D5A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Fonts w:ascii="PT Astra Serif" w:hAnsi="PT Astra Serif"/>
          <w:sz w:val="28"/>
          <w:szCs w:val="28"/>
        </w:rPr>
        <w:t xml:space="preserve">В 2024 году в число победителей грантового конкурса вошли </w:t>
      </w:r>
      <w:r w:rsidRPr="008535DA">
        <w:rPr>
          <w:rStyle w:val="a3"/>
          <w:rFonts w:ascii="PT Astra Serif" w:hAnsi="PT Astra Serif"/>
          <w:sz w:val="28"/>
          <w:szCs w:val="28"/>
        </w:rPr>
        <w:t>9 проектов от Ульяновской области</w:t>
      </w:r>
      <w:r w:rsidRPr="008535DA">
        <w:rPr>
          <w:rFonts w:ascii="PT Astra Serif" w:hAnsi="PT Astra Serif"/>
          <w:sz w:val="28"/>
          <w:szCs w:val="28"/>
        </w:rPr>
        <w:t xml:space="preserve">, которые получили финансирование на сумму </w:t>
      </w:r>
      <w:r w:rsidRPr="008535DA">
        <w:rPr>
          <w:rStyle w:val="a3"/>
          <w:rFonts w:ascii="PT Astra Serif" w:hAnsi="PT Astra Serif"/>
          <w:sz w:val="28"/>
          <w:szCs w:val="28"/>
        </w:rPr>
        <w:t>32 364 000 рублей</w:t>
      </w:r>
      <w:r w:rsidRPr="008535DA">
        <w:rPr>
          <w:rFonts w:ascii="PT Astra Serif" w:hAnsi="PT Astra Serif"/>
          <w:sz w:val="28"/>
          <w:szCs w:val="28"/>
        </w:rPr>
        <w:t xml:space="preserve"> и охватили </w:t>
      </w:r>
      <w:r w:rsidRPr="008535DA">
        <w:rPr>
          <w:rStyle w:val="a3"/>
          <w:rFonts w:ascii="PT Astra Serif" w:hAnsi="PT Astra Serif"/>
          <w:sz w:val="28"/>
          <w:szCs w:val="28"/>
        </w:rPr>
        <w:t>14 469 школьников и студентов</w:t>
      </w:r>
      <w:r w:rsidRPr="008535DA">
        <w:rPr>
          <w:rFonts w:ascii="PT Astra Serif" w:hAnsi="PT Astra Serif"/>
          <w:sz w:val="28"/>
          <w:szCs w:val="28"/>
        </w:rPr>
        <w:t>. Эти проекты включают образовательные и волонтёрские программы, экологические инициативы и культурные мероприятия, направленные на формирование активной гражданской позиции у молодёжи.</w:t>
      </w:r>
    </w:p>
    <w:p w14:paraId="47D2A624" w14:textId="77777777" w:rsidR="005C1004" w:rsidRPr="008535DA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Style w:val="a3"/>
          <w:rFonts w:ascii="PT Astra Serif" w:hAnsi="PT Astra Serif"/>
          <w:sz w:val="28"/>
          <w:szCs w:val="28"/>
        </w:rPr>
        <w:t>Среди значимых достижений также выделяется победа 22 первичных отделений Ульяновской области во Всероссийском конкурсе «Движения первых», общий призовой фонд которого составил 5 200 000 рублей.</w:t>
      </w:r>
      <w:r w:rsidRPr="008535DA">
        <w:rPr>
          <w:rFonts w:ascii="PT Astra Serif" w:hAnsi="PT Astra Serif"/>
          <w:sz w:val="28"/>
          <w:szCs w:val="28"/>
        </w:rPr>
        <w:t xml:space="preserve"> Конкурс позволяет детско-взрослым командам получить финансовую поддержку на развитие своих инициатив, реализацию социально значимых проектов и оснащение первичных отделений необходимым оборудованием. Полученные средства были направлены на </w:t>
      </w:r>
      <w:r w:rsidRPr="008535DA">
        <w:rPr>
          <w:rStyle w:val="a3"/>
          <w:rFonts w:ascii="PT Astra Serif" w:hAnsi="PT Astra Serif"/>
          <w:sz w:val="28"/>
          <w:szCs w:val="28"/>
        </w:rPr>
        <w:t>организацию мероприятий, модернизацию инфраструктуры первичных отделений, приобретение технических средств и развитие новых направлений деятельности</w:t>
      </w:r>
      <w:r w:rsidRPr="008535DA">
        <w:rPr>
          <w:rFonts w:ascii="PT Astra Serif" w:hAnsi="PT Astra Serif"/>
          <w:sz w:val="28"/>
          <w:szCs w:val="28"/>
        </w:rPr>
        <w:t>.</w:t>
      </w:r>
    </w:p>
    <w:p w14:paraId="773C7F80" w14:textId="77777777" w:rsidR="005C1004" w:rsidRDefault="005C1004" w:rsidP="005C100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8535DA">
        <w:rPr>
          <w:rFonts w:ascii="PT Astra Serif" w:hAnsi="PT Astra Serif"/>
          <w:sz w:val="28"/>
          <w:szCs w:val="28"/>
        </w:rPr>
        <w:t>Грантовая поддержка играет ключевую роль в устойчивом развитии молодёжных проектов, создавая условия для активного участия школьников и студентов в социальных и образовательных инициативах. В 2025 году региональное отделение «Движения первых» в Ульяновской области планирует продолжить работу по привлечению финансирования, увеличению количества заявок на грантовые конкурсы и расширению масштабов поддержки молодёжных инициатив.</w:t>
      </w:r>
    </w:p>
    <w:p w14:paraId="66F45C31" w14:textId="77777777" w:rsidR="005C1004" w:rsidRPr="008535DA" w:rsidRDefault="00501B45" w:rsidP="005C1004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48E6DC44">
          <v:rect id="_x0000_i1048" style="width:0;height:.75pt" o:hralign="center" o:hrstd="t" o:hrnoshade="t" o:hr="t" fillcolor="#404040" stroked="f"/>
        </w:pict>
      </w:r>
    </w:p>
    <w:p w14:paraId="4781A608" w14:textId="77777777" w:rsidR="005C1004" w:rsidRPr="006F0EBA" w:rsidRDefault="005C1004" w:rsidP="005C1004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0E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Образовательные и патриотические проекты «Движения первых» в Ульяновской области в 2024 году</w:t>
      </w:r>
    </w:p>
    <w:p w14:paraId="53CB5FC4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региональное отделение «Движения первых» в Ульяновской области реализовало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широкий спектр образовательных и патриотических инициатив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направленных на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интеллектуального потенциала молодёжи, сохранение исторической памяти, поддержку экологических проектов и формирование гражданской ответственности у школьников и студентов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Особое внимание уделено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неформальному образованию,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развитию исследовательских навыков у детей и подростков, а также вовлечению молодёжи в проекты, способствующие формированию их активной жизненной позиции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C25BA65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Развитие педагогического образования и профориентации</w:t>
      </w:r>
    </w:p>
    <w:p w14:paraId="0E6C8684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Важным направлением образовательной работы стало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педагогического мастерства среди молодёжи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2024 году в Ульяновской области проведён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Фестиваль педагогических профессий #ПРОучить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организованный при поддержке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Ульяновского государственного педагогического университета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Данный проект охватил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несколько регионов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города Пензенской области и Республики Татарстан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ходе фестиваля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старшеклассники познакомились с профессией педагога, посетили профильные мастер-классы и получили представление о современных образовательных технологиях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Участники смогли пройти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профессиональные пробы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встретиться с ведущими специалистами в области педагогики, принять участие в интерактивных занятиях и получить рекомендации по выбору будущей профессии.</w:t>
      </w:r>
    </w:p>
    <w:p w14:paraId="747136EA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Экологическое воспитание и развитие исследовательских навыков</w:t>
      </w:r>
    </w:p>
    <w:p w14:paraId="36549B5B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Развитие у школьников и студентов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ответственного отношения к окружающей среде и исследовательских компетенций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стало важным направлением работы «Движения первых» в 2024 году. В рамках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«Знакомься, твоя Планета»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участники провели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экологические экспедиции по малым рекам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Свиягу, Сызранку, Большой Черемшан и Барыш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Школьники и студенты проводили исследования воды и почвы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изучая их состав и влияние экологических факторов на состояние водоёмов.</w:t>
      </w:r>
    </w:p>
    <w:p w14:paraId="66D8BEB5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Участники проекта также прошли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обучение методам экологического мониторинга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им на практике применять полученные знания. Команда для экспедиций формировалась на основе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результатов онлайн-фестиваля презентаций «Родные берега»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обеспечило участие в программе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лучших школьников со всего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4191EFD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Сохранение исторической памяти и патриотическое воспитание</w:t>
      </w:r>
    </w:p>
    <w:p w14:paraId="72C6A5B3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Важной частью образовательных инициатив стало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проектов, направленных на изучение истории родного края, сохранение памяти о выдающихся людях и событиях, формирование уважения к героическому прошлому России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рамках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Всероссийского проекта «Хранители истории»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более 600 школьников, студентов и педагогов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приняли участие в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создании интерактивных экскурсий, благоустройстве мемориальных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объектов и проведении мероприятий, связанных с увековечиванием подвига предков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9CFC368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Особенностью проекта является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практическая деятельность его участников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школьники и студенты выбирают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значимое историческое место в своём районе, изучают его историю, разрабатывают тематические экскурсии и проводят их для местных жителей и гостей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Также они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несут почётный караул у мемориалов, организуют мероприятия по уходу за памятными местами и занимаются созданием информационных материалов по истории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2883E87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двух лет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участники проекта, продемонстрировавшие наибольший вклад в сохранение исторической памяти, удостаиваются отличительного знака «Хранитель истории»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году, в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Год защитника Отечества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запланировано проведение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первого регионального слёта «Хранителей истории»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который объединит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600 участников проекта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рамках мероприятия планируется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обсуждение эффективных методов работы по сохранению исторического наследия, разработка новых форматов патриотического воспитания, презентация лучших проектов и награждение самых активных участников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FD3A166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Развитие семейных ценностей и поддержка семейных инициатив</w:t>
      </w:r>
    </w:p>
    <w:p w14:paraId="74E3B685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важнейших направлений работы «Движения первых» в 2024 году стало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укрепление института семьи и вовлечение семей в совместную образовательную, спортивную и культурную деятельность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течение года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около 11 000 жителей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приняли участие в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региональных семейных проектах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Семейный спортивный фестиваль, Форум семейных сообществ «Родные-Любимые», Таланты Первых и Региональный экспедиционный семейный фестиваль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EDDFEE1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этих мероприятий были организованы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интерактивные программы, мастер-классы, конкурсы, спортивные соревнования и культурные события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которые позволили семьям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укрепить взаимоотношения, развить навыки коллективной работы и обменяться опытом с другими участниками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Важным шагом стало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создание регионального семейного сообщества «Родные-Любимые»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которое вошли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3 300 семей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запланировано расширение сообщества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 5 500 участников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разработка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новых форматов мероприятий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адаптированных под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различные категории семей – многодетные семьи, семьи с подростками, семьи с детьми дошкольного возраста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587F39B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5. Вовлечение молодёжи в федеральные образовательные инициативы</w:t>
      </w:r>
    </w:p>
    <w:p w14:paraId="4B992A12" w14:textId="77777777" w:rsidR="005C1004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Реализация образовательных и патриотических проектов «Движения первых» в 2024 году способствовала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развитию лидерских качеств молодёжи, формированию экологической и гражданской ответственности, сохранению исторической памяти и укреплению семейных ценностей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Разнообразие инициатив позволило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охватить тысячи детей, подростков и студентов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вовлекая их в значимые общественные и образовательные практики. </w:t>
      </w:r>
    </w:p>
    <w:p w14:paraId="4DEFC72F" w14:textId="77777777" w:rsidR="005C1004" w:rsidRPr="003C50CF" w:rsidRDefault="00501B45" w:rsidP="005C1004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5B9CE5AF">
          <v:rect id="_x0000_i1049" style="width:0;height:.75pt" o:hralign="center" o:hrstd="t" o:hrnoshade="t" o:hr="t" fillcolor="#404040" stroked="f"/>
        </w:pict>
      </w:r>
    </w:p>
    <w:p w14:paraId="02B93D54" w14:textId="77777777" w:rsidR="005C1004" w:rsidRPr="003C50CF" w:rsidRDefault="005C1004" w:rsidP="005C1004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семейных инициатив «Движения первых» в Ульяновской области в 2024 году</w:t>
      </w:r>
    </w:p>
    <w:p w14:paraId="17727E88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региональное отделение «Движения первых» в Ульяновской области уделило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особое внимание развитию семейных инициатив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направленных на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укрепление семейных ценностей, вовлечение родителей и детей в совместную образовательную, культурную и спортивную деятельность, а также создание активного сообщества семей, ориентированных на общественную и социальную деятельность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E6CF809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Семья является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основой формирования личностных качеств молодого поколения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поэтому развитие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совместных программ для детей и их родителей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занимает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ключевое место в деятельности движения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14:paraId="55742678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Основные семейные проекты 2024 года</w:t>
      </w:r>
    </w:p>
    <w:p w14:paraId="63F4A215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Года семьи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объявленного в России, в регионе проведён ряд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значимых мероприятий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направленных на развитие семейных традиций и поддержку активных семейных сообществ. Среди ключевых проектов выделяются:</w:t>
      </w:r>
    </w:p>
    <w:p w14:paraId="3AFAED53" w14:textId="77777777" w:rsidR="005C1004" w:rsidRPr="003C50CF" w:rsidRDefault="005C1004" w:rsidP="005C100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Семейный спортивный фестиваль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массовое мероприятие, направленное на пропаганду здорового образа жизни, включающее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соревнования, эстафеты, командные игры и мастер-классы по физической подготовке для детей и родителей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76F5FFE" w14:textId="77777777" w:rsidR="005C1004" w:rsidRPr="003C50CF" w:rsidRDefault="005C1004" w:rsidP="005C100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Форум семейных сообществ «Родные-Любимые»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площадка для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обмена опытом между активными семьями, обсуждения вопросов воспитания, семейного образования и участия родителей в общественной жизни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6C2811F" w14:textId="77777777" w:rsidR="005C1004" w:rsidRPr="003C50CF" w:rsidRDefault="005C1004" w:rsidP="005C100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Таланты Первых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конкурсная программа, объединяющая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детей и их родителей в совместных творческих проектах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где участники могут проявить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таланты в вокале, хореографии, изобразительном искусстве и театральном мастерстве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EE040AD" w14:textId="77777777" w:rsidR="005C1004" w:rsidRPr="003C50CF" w:rsidRDefault="005C1004" w:rsidP="005C1004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Региональный экспедиционный семейный фестиваль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уникальный формат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семейного отдыха, совмещающий эколого-туристические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маршруты, образовательные занятия, мастер-классы по туризму и совместные исследовательские экспедиции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C1E1273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Эти проекты способствуют укреплению внутрисемейных связей, развитию детско-родительского взаимодействия, популяризации активного семейного отдыха и созданию возможностей для самореализации каждого члена семьи.</w:t>
      </w:r>
    </w:p>
    <w:p w14:paraId="68B6AB4E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Создание и развитие семейного сообщества «Родные-Любимые»</w:t>
      </w:r>
    </w:p>
    <w:p w14:paraId="42D6ADE5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значимых достижений 2024 года стало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создание семейного сообщества «Родные-Любимые», которое объединило 3 300 семей со всей Ульяновской области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Данное сообщество стало площадкой для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взаимодействия активных родителей, обмена опытом и обсуждения вопросов воспитания, семейного образования и социализации детей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B6EF705" w14:textId="72B54A7A" w:rsidR="009139A7" w:rsidRPr="003C50CF" w:rsidRDefault="005C1004" w:rsidP="008819C3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работы сообщества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реализуются образовательные и культурные инициативы, направленные на развитие компетенций родителей в области воспитания и поддержки талантов у детей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запланировано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сообщества до 5 500 участников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разработка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новых форматов мероприятий, ориентированных на различные категории семей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82CA952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Новые форматы семейных мероприятий в 2025 году</w:t>
      </w:r>
    </w:p>
    <w:p w14:paraId="34686E41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учётом потребностей различных категорий семей разработаны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специализированные мероприятия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которые позволят учитывать особенности воспитания детей разного возраста и специфику семейного уклада. Среди ключевых направлений:</w:t>
      </w:r>
    </w:p>
    <w:p w14:paraId="255A87AF" w14:textId="77777777" w:rsidR="005C1004" w:rsidRPr="003C50CF" w:rsidRDefault="005C1004" w:rsidP="005C1004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Программы для многодетных семей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включающие поддержку семейных инициатив, обмен опытом, организацию культурных и образовательных мероприятий.</w:t>
      </w:r>
    </w:p>
    <w:p w14:paraId="1D1416C6" w14:textId="77777777" w:rsidR="005C1004" w:rsidRPr="003C50CF" w:rsidRDefault="005C1004" w:rsidP="005C1004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Мероприятия для семей с подростками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направленные на развитие личностного потенциала, формирование здорового общения внутри семьи, участие подростков в общественно значимых проектах.</w:t>
      </w:r>
    </w:p>
    <w:p w14:paraId="26BA675F" w14:textId="77777777" w:rsidR="005C1004" w:rsidRPr="003C50CF" w:rsidRDefault="005C1004" w:rsidP="005C1004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Проекты для семей с маленькими детьми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ориентированные на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раннего детского образования, укрепление родительских навыков и формирование культуры совместного семейного досуга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81C7F40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Эти мероприятия позволят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охватить более широкий круг семей и создать условия для вовлечения разных возрастных групп в единое семейное сообщество, активно участвующее в жизни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84AAEFD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Семья как элемент патриотического воспитания</w:t>
      </w:r>
    </w:p>
    <w:p w14:paraId="4427F999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Семьи активно вовлекаются в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экскурсионные программы, благоустройство мемориалов, создание интерактивных проектов по истории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планируется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патриотических проектов для семей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поездки по историческим местам России, разработку образовательных программ и создание семейных инициатив, направленных на воспитание у детей уважения к подвигам предков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C9F4CAE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5. Перспективы развития семейных инициатив в 2025 году</w:t>
      </w:r>
    </w:p>
    <w:p w14:paraId="164D90D8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дальнейшего укрепления семейных ценностей и увеличения вовлечённости семей в общественные процессы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разработан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комплекс мероприятий на 2025 год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который включает:</w:t>
      </w:r>
    </w:p>
    <w:p w14:paraId="38BA7BF2" w14:textId="77777777" w:rsidR="005C1004" w:rsidRPr="003C50CF" w:rsidRDefault="005C1004" w:rsidP="005C1004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числа участников семейных инициатив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счёт привлечения новых семей, формирования локальных сообществ в муниципальных районах.</w:t>
      </w:r>
    </w:p>
    <w:p w14:paraId="6531C5B5" w14:textId="77777777" w:rsidR="005C1004" w:rsidRPr="003C50CF" w:rsidRDefault="005C1004" w:rsidP="005C1004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образовательных программ для родителей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направленных на поддержку детской инициативности, формирование здоровых внутрисемейных отношений и развитие семейного воспитания.</w:t>
      </w:r>
    </w:p>
    <w:p w14:paraId="417AA5F1" w14:textId="77777777" w:rsidR="005C1004" w:rsidRPr="003C50CF" w:rsidRDefault="005C1004" w:rsidP="005C1004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новых форматов взаимодействия семей через цифровые платформы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создание образовательного онлайн-пространства, объединяющего активных родителей и специалистов в области детского развития.</w:t>
      </w:r>
    </w:p>
    <w:p w14:paraId="193CEBB0" w14:textId="77777777" w:rsidR="005C1004" w:rsidRPr="003C50CF" w:rsidRDefault="005C1004" w:rsidP="005C1004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Поддержка семейных волонтёрских инициатив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включающих совместные социальные проекты, направленные на помощь малообеспеченным семьям, поддержку детских учреждений и участие в экологических акциях.</w:t>
      </w:r>
    </w:p>
    <w:p w14:paraId="512A904F" w14:textId="77777777" w:rsidR="005C1004" w:rsidRPr="003C50CF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работа «Движения первых» в Ульяновской области по развитию семейных инициатив привела к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значительному росту вовлечённости семей в образовательные, культурные и патриотические проекты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Создание сообщества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«Родные-Любимые»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проведение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крупных региональных фестивалей и форумов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развитие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специализированных программ для различных категорий семей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позволило </w:t>
      </w:r>
      <w:r w:rsidRPr="003C50C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сформировать активное семейное движение, ориентированное на укрепление традиционных ценностей, поддержку детской инициативности и вовлечение родителей в общественную жизнь региона</w:t>
      </w:r>
      <w:r w:rsidRPr="003C50C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8EF0A94" w14:textId="77777777" w:rsidR="005C1004" w:rsidRPr="003C50CF" w:rsidRDefault="00501B45" w:rsidP="005C1004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2D244145">
          <v:rect id="_x0000_i1050" style="width:0;height:.75pt" o:hralign="center" o:hrstd="t" o:hrnoshade="t" o:hr="t" fillcolor="#404040" stroked="f"/>
        </w:pict>
      </w:r>
    </w:p>
    <w:p w14:paraId="3575AE7A" w14:textId="77777777" w:rsidR="005C1004" w:rsidRPr="00C80EFD" w:rsidRDefault="005C1004" w:rsidP="005C1004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Участие в федеральных проектах и конкурсах «Движения первых» в Ульяновской области в 2024 году</w:t>
      </w:r>
    </w:p>
    <w:p w14:paraId="7EB34892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региональное отделение «Движения первых» в Ульяновской области продолжило активное участие в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крупнейших федеральных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конкурсах и программах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направленных на развитие молодёжного лидерства, формирование профессиональных навыков, поддержку инженерного творчества и патриотического воспитания.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течение года 330 школьников и студентов региона приняли участие в 27 федеральных проектах, 30 из них стали победителями всероссийских конкурсов.</w:t>
      </w:r>
    </w:p>
    <w:p w14:paraId="3EF40977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Участие в крупнейших всероссийских конкурсах</w:t>
      </w:r>
    </w:p>
    <w:p w14:paraId="331C00F5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330 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активист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«Движения первых» представили Ульяновскую область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ключевых федеральных конкурсах и форумах, направленных на развитие лидерских, инженерных и предпринимательских компетенций.</w:t>
      </w:r>
    </w:p>
    <w:p w14:paraId="545D91F7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Среди наиболее значимых достижений:</w:t>
      </w:r>
    </w:p>
    <w:p w14:paraId="24B59E34" w14:textId="77777777" w:rsidR="005C1004" w:rsidRPr="00C80EFD" w:rsidRDefault="005C1004" w:rsidP="005C1004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конкурс «Большая перемена»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крупнейший молодёжный конкурс, направленный на поддержку активных школьников и студентов, создание условий для их профессионального роста и реализации творческих идей.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Победителями стали 10 участников из Ульяновской области, получивших образовательные гранты и возможность стажировок в ведущих российских компаниях.</w:t>
      </w:r>
    </w:p>
    <w:p w14:paraId="6682F2D3" w14:textId="77777777" w:rsidR="005C1004" w:rsidRPr="00C80EFD" w:rsidRDefault="005C1004" w:rsidP="005C1004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конкурс «Лидер XXI века»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площадка для развития молодёжного лидерства и гражданской активности.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Участниками от региона стали 15 человек, двое из них вошли в число победителей, получивших возможность прохождения специализированных программ подготовки управленцев.</w:t>
      </w:r>
    </w:p>
    <w:p w14:paraId="48AA82DC" w14:textId="77777777" w:rsidR="005C1004" w:rsidRPr="00C80EFD" w:rsidRDefault="005C1004" w:rsidP="005C1004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туристический слёт «Больше, чем путешествие»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проект, объединяющий активных школьников и студентов в рамках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экспедиционных и образовательных программ по России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ульяновцев</w:t>
      </w:r>
      <w:proofErr w:type="spellEnd"/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приняли участие в профильных сменах по направлениям историко-культурного туризма, экологии и молодёжной дипломатии.</w:t>
      </w:r>
    </w:p>
    <w:p w14:paraId="506B1593" w14:textId="77777777" w:rsidR="005C1004" w:rsidRPr="00C80EFD" w:rsidRDefault="005C1004" w:rsidP="005C1004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конкурс для студентов СПО «Команда Первых»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проект, направленный на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профессиональных компетенций среди студентов среднего профессионального образования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Три представителя региона стали победителями конкурса, продемонстрировав высокий уровень профессиональной подготовки.</w:t>
      </w:r>
    </w:p>
    <w:p w14:paraId="37279892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Инженерные и научно-технические конкурсы</w:t>
      </w:r>
    </w:p>
    <w:p w14:paraId="0514EFA9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Одним из важных направлений участия ульяновской молодёжи в федеральных проектах стало развитие инженерного мышления и технического творчества.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этой работы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школьники и студенты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региона активно участвовали в крупнейших российских конкурсах, связанных с наукой, инженерией и космонавтикой.</w:t>
      </w:r>
    </w:p>
    <w:p w14:paraId="0F3AD8F9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Наиболее значимые проекты:</w:t>
      </w:r>
    </w:p>
    <w:p w14:paraId="5FA2933C" w14:textId="77777777" w:rsidR="005C1004" w:rsidRPr="00C80EFD" w:rsidRDefault="005C1004" w:rsidP="005C100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проект «Космическая экспедиция»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конкурс по аэрокосмическим технологиям, в котором приняли участие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 представителей региона, двое из них вошли в число победителей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AF74946" w14:textId="77777777" w:rsidR="005C1004" w:rsidRPr="00C80EFD" w:rsidRDefault="005C1004" w:rsidP="005C1004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Всероссийский конкурс детских инженерных изобретений «Инженеры транспорта»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направленный на разработку инновационных решений в области транспорта и логистики.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Три участника из Ульяновской области вошли в финал конкурса, представив свои разработки в сфере альтернативных источников энергии.</w:t>
      </w:r>
    </w:p>
    <w:p w14:paraId="7BC2F285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Активное участие молодёжи региона в инженерных конкурсах способствует популяризации научно-технического творчества, формированию инженерного мышления у школьников и студентов, а также повышению конкурентоспособности выпускников образовательных учреждений на рынке труда.</w:t>
      </w:r>
    </w:p>
    <w:p w14:paraId="00DECE55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Поддержка молодёжи и роль субсидирования транспортных расходов</w:t>
      </w:r>
    </w:p>
    <w:p w14:paraId="7E9E49A6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ключевых факторов, способствующих высокому уровню участия ульяновской молодёжи в федеральных проектах, стало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выделение субсидии из областного бюджета в размере 1,5 млн рублей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Эти средства были направлены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компенсацию расходов на проезд, проживание и участие ульяновских школьников и студентов в конкурсах, форумах и образовательных программах федерального уровня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97C5D0B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Программа субсидирования транспортных расходов доказала свою эффективность и востребованность. В 2025 году планируется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объёмов финансирования, что позволит расширить количество участников и обеспечить поддержку ещё большему числу талантливых школьников и студентов региона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30A380D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Влияние участия в федеральных проектах на развитие молодёжной политики региона</w:t>
      </w:r>
    </w:p>
    <w:p w14:paraId="4A152862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Участие ульяновской молодёжи в федеральных инициативах позволяет не только демонстрировать высокий уровень подготовки, но и способствует обмену опытом, формированию сетевого взаимодействия и переносу лучших практик в региональную систему работы с молодёжью.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Победители федеральных конкурсов становятся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инициаторами новых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проектов на региональном уровне, организаторами образовательных мероприятий и наставниками для других участников «Движения первых».</w:t>
      </w:r>
    </w:p>
    <w:p w14:paraId="28BB1364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эффекты участия в федеральных проектах:</w:t>
      </w:r>
    </w:p>
    <w:p w14:paraId="2BE3AA5D" w14:textId="77777777" w:rsidR="005C1004" w:rsidRPr="00C80EFD" w:rsidRDefault="005C1004" w:rsidP="005C100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Формирование молодёжного кадрового резерва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победители конкурсов получают возможность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стажировок, участия в образовательных программах и последующего трудоустройства в ведущие организации страны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80B6CC1" w14:textId="77777777" w:rsidR="005C1004" w:rsidRPr="00C80EFD" w:rsidRDefault="005C1004" w:rsidP="005C100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проектной деятельности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участие в конкурсах способствует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приобретению навыков проектирования, стратегического мышления, организации мероприятий и командной работы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9580014" w14:textId="77777777" w:rsidR="005C1004" w:rsidRPr="00C80EFD" w:rsidRDefault="005C1004" w:rsidP="005C1004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Повышение уровня интеграции региона в федеральную повестку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ульяновские представители входят в состав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рабочих групп, экспертных советов, федеральных общественных объединений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способствует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повышению статуса региона в сфере молодёжной политики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007E28C" w14:textId="77777777" w:rsidR="005C1004" w:rsidRPr="00C80EFD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участие ульяновской молодёжи в федеральных проектах достигло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нового качественного уровня</w:t>
      </w:r>
      <w:r w:rsidRPr="00C80E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Количество участников выросло, расширилась география поездок, увеличилось число победителей на федеральном уровне. </w:t>
      </w:r>
      <w:r w:rsidRPr="00C80EF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Благодаря государственной поддержке молодёжи региона удалось реализовать широкий спектр образовательных и карьерных возможностей, способствующих развитию компетенций будущих лидеров, инженеров, предпринимателей и общественных деятелей.</w:t>
      </w:r>
    </w:p>
    <w:p w14:paraId="598AE22F" w14:textId="77777777" w:rsidR="005C1004" w:rsidRPr="00C80EFD" w:rsidRDefault="00501B45" w:rsidP="005C1004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62E8AD9C">
          <v:rect id="_x0000_i1051" style="width:0;height:.75pt" o:hralign="center" o:hrstd="t" o:hrnoshade="t" o:hr="t" fillcolor="#404040" stroked="f"/>
        </w:pict>
      </w:r>
    </w:p>
    <w:p w14:paraId="4014104C" w14:textId="77777777" w:rsidR="005C1004" w:rsidRPr="006671E5" w:rsidRDefault="005C1004" w:rsidP="005C1004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инфраструктуры «Движения первых» и планы на 2025 год</w:t>
      </w:r>
    </w:p>
    <w:p w14:paraId="5CC20AAD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региональное отделение «Движения первых» в Ульяновской области продемонстрировало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значительное расширение инфраструктуры движения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увеличить число активных участников, создать новые образовательные и патриотические площадки, а также усилить взаимодействие между молодёжными сообществами региона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рамках дальнейшего развития ключевыми направлениями на 2025 год станут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укрепление сети первичных отделений, масштабирование грантовых инициатив, расширение образовательных и патриотических проектов, а также усиление участия региона в федеральных программах и конкурсах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B206B3D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Развитие сети первичных отделений и инфраструктуры движения</w:t>
      </w:r>
    </w:p>
    <w:p w14:paraId="45BEB536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Одним из приоритетных направлений работы «Движения первых» в 2024 году стало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сети первичных отделений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 сегодняшний день в Ульяновской области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открыто 469 первичных отделений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них:</w:t>
      </w:r>
    </w:p>
    <w:p w14:paraId="403ABF58" w14:textId="77777777" w:rsidR="005C1004" w:rsidRPr="006671E5" w:rsidRDefault="005C1004" w:rsidP="005C100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25 – на базе учреждений культуры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28CB6DEF" w14:textId="77777777" w:rsidR="005C1004" w:rsidRPr="006671E5" w:rsidRDefault="005C1004" w:rsidP="005C100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 – на базе учреждения спорта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1F4530EF" w14:textId="77777777" w:rsidR="005C1004" w:rsidRPr="006671E5" w:rsidRDefault="005C1004" w:rsidP="005C1004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 – в сфере молодёжной политики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C7302C3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Открытие первичных отделений позволяет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расширить вовлечение детей и подростков в социально значимые инициативы, создать новые площадки для проектной деятельности и активного гражданского воспитания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Однако на текущий момент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основной акцент сделан на развитие отделений при общеобразовательных учреждениях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требует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дополнительной работы по интеграции движения в другие сферы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33DC6B0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2025 году запланировано открытие ещё 100 первичных отделений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базе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учреждений молодёжной политики, дополнительного образования, спорта, культуры и НКО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Эти меры позволят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значительно расширить аудиторию движения, привлечь к участию новые категории молодёжи, включая детей из малообеспеченных семей и подростков, состоящих на различных видах учёта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3FC0B3B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Масштабирование грантовой поддержки и образовательных программ</w:t>
      </w:r>
    </w:p>
    <w:p w14:paraId="4747A03D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2025 году планируется дальнейшее расширение грантовой поддержки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включая:</w:t>
      </w:r>
    </w:p>
    <w:p w14:paraId="21DB1AC8" w14:textId="77777777" w:rsidR="005C1004" w:rsidRPr="006671E5" w:rsidRDefault="005C1004" w:rsidP="005C1004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участие в третьем грантовом конкурсе «Движения первых»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6D9F1D3B" w14:textId="77777777" w:rsidR="005C1004" w:rsidRPr="006671E5" w:rsidRDefault="005C1004" w:rsidP="005C1004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развитие механизмов </w:t>
      </w:r>
      <w:proofErr w:type="spellStart"/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софинансирования</w:t>
      </w:r>
      <w:proofErr w:type="spellEnd"/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региональных молодёжных инициатив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0C315194" w14:textId="77777777" w:rsidR="005C1004" w:rsidRPr="006671E5" w:rsidRDefault="005C1004" w:rsidP="005C1004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доли проектов, реализуемых на средства Президентского фонда культурных инициатив и Росмолодёжи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B135908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Эти меры позволят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не только повысить уровень проектной активности в регионе, но и создать долгосрочную основу для реализации значимых молодёжных инициатив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04B5F93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Расширение патриотических и образовательных программ</w:t>
      </w:r>
    </w:p>
    <w:p w14:paraId="369E51CF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2025 году планируется проведение первого регионального слёта «Хранителей истории»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который объединит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600 участников – школьников, студентов, педагогов и наставников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 В рамках мероприятия состоится:</w:t>
      </w:r>
    </w:p>
    <w:p w14:paraId="72B55002" w14:textId="77777777" w:rsidR="005C1004" w:rsidRPr="006671E5" w:rsidRDefault="005C1004" w:rsidP="005C1004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обмен опытом между командами проекта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30CB4674" w14:textId="77777777" w:rsidR="005C1004" w:rsidRPr="006671E5" w:rsidRDefault="005C1004" w:rsidP="005C1004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разработка новых форматов работы по сохранению исторической памяти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015A8F02" w14:textId="77777777" w:rsidR="005C1004" w:rsidRPr="006671E5" w:rsidRDefault="005C1004" w:rsidP="005C1004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проведение образовательных мастер-классов и патриотических мероприятий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A2D026B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Дополнительно в 2025 году запланировано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масштабирование семейных проектов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 расширение сообщества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«Родные-Любимые»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5 500 участников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внедрение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новых форматов мероприятий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 адаптированных для различных возрастных групп.</w:t>
      </w:r>
    </w:p>
    <w:p w14:paraId="7BC2694F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Сохранение позиций региона в рейтинге «Движения первых»</w:t>
      </w:r>
    </w:p>
    <w:p w14:paraId="6C4EE801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региональное отделение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Ульяновской области вошло в ТОП-3 среди всех субъектов РФ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стало результатом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системной работы по развитию сети первичных отделений, привлечению грантовых средств, активному участию в федеральных инициативах и реализации успешных образовательных и патриотических программ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A2770F7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2025 году главной задачей станет не только сохранение высоких позиций, но и выход на новые показатели эффективности, включая:</w:t>
      </w:r>
    </w:p>
    <w:p w14:paraId="46257E49" w14:textId="77777777" w:rsidR="005C1004" w:rsidRPr="006671E5" w:rsidRDefault="005C1004" w:rsidP="005C1004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численности участников «Движения первых» в регионе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276A8618" w14:textId="77777777" w:rsidR="005C1004" w:rsidRPr="006671E5" w:rsidRDefault="005C1004" w:rsidP="005C1004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масштабирование инфраструктуры движения через открытие новых первичных отделений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3CA71CD0" w14:textId="77777777" w:rsidR="005C1004" w:rsidRPr="006671E5" w:rsidRDefault="005C1004" w:rsidP="005C1004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привлечение дополнительного финансирования на развитие образовательных программ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72092616" w14:textId="77777777" w:rsidR="005C1004" w:rsidRPr="006671E5" w:rsidRDefault="005C1004" w:rsidP="005C1004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активное участие в федеральных проектах, конкурсах и грантовых программах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407019E" w14:textId="77777777" w:rsidR="005C1004" w:rsidRPr="006671E5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Развитие инфраструктуры «Движения первых» в 2024 году позволило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значительно расширить охват молодёжной аудитории, усилить поддержку образовательных, патриотических и семейных проектов, а также вывести регион в число лидеров среди субъектов РФ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перед движением стоят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масштабные задачи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связанные с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укреплением сети первичных отделений, расширением грантовой поддержки, развитием образовательных и патриотических инициатив, а также усилением позиций региона в федеральном рейтинге</w:t>
      </w: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DF0AEC7" w14:textId="18ADE16A" w:rsidR="00A07E71" w:rsidRDefault="005C1004" w:rsidP="005C1004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671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данных планов позволит </w:t>
      </w:r>
      <w:r w:rsidRPr="006671E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ещё больше вовлечь молодёжь в активную социальную деятельность, создать условия для развития лидерских компетенций, сформировать устойчивую систему поддержки молодёжных инициатив и обеспечить долговременное развитие движения в регионе.</w:t>
      </w:r>
    </w:p>
    <w:p w14:paraId="50B541DD" w14:textId="4EC51936" w:rsidR="000216EF" w:rsidRPr="00C67298" w:rsidRDefault="0085470C" w:rsidP="000216EF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6</w:t>
      </w:r>
      <w:r w:rsidRPr="009139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 w:rsidR="009139A7" w:rsidRPr="009139A7">
        <w:rPr>
          <w:rStyle w:val="a3"/>
          <w:rFonts w:ascii="PT Astra Serif" w:hAnsi="PT Astra Serif"/>
          <w:sz w:val="28"/>
          <w:szCs w:val="28"/>
          <w:u w:val="single"/>
        </w:rPr>
        <w:t>О ДЕЯТЕЛЬНОСТИ</w:t>
      </w:r>
      <w:r w:rsidR="009139A7" w:rsidRPr="009139A7">
        <w:rPr>
          <w:rStyle w:val="a3"/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8819C3">
        <w:rPr>
          <w:rStyle w:val="a3"/>
          <w:rFonts w:ascii="PT Astra Serif" w:hAnsi="PT Astra Serif"/>
          <w:b w:val="0"/>
          <w:bCs w:val="0"/>
          <w:sz w:val="28"/>
          <w:szCs w:val="28"/>
          <w:u w:val="single"/>
        </w:rPr>
        <w:t>Р</w:t>
      </w:r>
      <w:r w:rsidRPr="009139A7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>ОССИЙСКИ</w:t>
      </w:r>
      <w:r w:rsidR="000F2BF4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>Х</w:t>
      </w:r>
      <w:r w:rsidRPr="009139A7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 xml:space="preserve"> СТУДЕНЧЕСКИ</w:t>
      </w:r>
      <w:r w:rsidR="008819C3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>Х</w:t>
      </w:r>
      <w:r w:rsidRPr="009139A7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 xml:space="preserve"> ОТРЯД</w:t>
      </w:r>
      <w:r w:rsidR="008819C3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>ОВ</w:t>
      </w:r>
      <w:r w:rsidRPr="009139A7"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  <w:t xml:space="preserve"> УЛЬЯНОВСКОЙ ОБЛАСТИ В 2024 ГОДУ</w:t>
      </w:r>
    </w:p>
    <w:p w14:paraId="54ACA1C9" w14:textId="77777777" w:rsidR="000216EF" w:rsidRPr="009139A7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</w:t>
      </w:r>
      <w:r w:rsidRPr="009139A7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региональное отделение Молодёжной общероссийской общественной организации «Российские Студенческие Отряды» (РСО) продолжило системное развитие, направленное на вовлечение молодёжи в трудовую, профессиональную и общественную деятельность.</w:t>
      </w:r>
    </w:p>
    <w:p w14:paraId="7DC78870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Студенческие отряды являются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одним из инструментов подготовки квалифицированных кадров, повышения конкурентоспособности студентов на рынке труда и формирования у молодёжи навыков командной работы, дисциплины и ответственности.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Ульяновской области движение развивается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 11 основным направлениям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числе:</w:t>
      </w:r>
    </w:p>
    <w:p w14:paraId="6ACA2A85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Строительные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работа на ключевых инфраструктурных объектах страны и международных стройках.</w:t>
      </w:r>
    </w:p>
    <w:p w14:paraId="68CE17A4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Педагогические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участие в организации детского отдыха в лагерях, образовательных программах.</w:t>
      </w:r>
    </w:p>
    <w:p w14:paraId="456DDB00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Сервисные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деятельность в сфере гостеприимства, курортного и туристического обслуживания.</w:t>
      </w:r>
    </w:p>
    <w:p w14:paraId="22776279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Проводниковые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работа на железнодорожном транспорте.</w:t>
      </w:r>
    </w:p>
    <w:p w14:paraId="59097CC5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Медицинские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помощь в санаторно-курортных учреждениях и медицинских организациях.</w:t>
      </w:r>
    </w:p>
    <w:p w14:paraId="5C046FFA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Производственные и сельскохозяйственные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работа на промышленных предприятиях и </w:t>
      </w:r>
      <w:proofErr w:type="spellStart"/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сельхозобъектах</w:t>
      </w:r>
      <w:proofErr w:type="spellEnd"/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региона.</w:t>
      </w:r>
    </w:p>
    <w:p w14:paraId="31489E91" w14:textId="77777777" w:rsidR="000216EF" w:rsidRPr="00606F34" w:rsidRDefault="000216EF" w:rsidP="000216EF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Специализированные (авиационные, путинные, трудовые подростковые, психологические)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9F7E4DC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численность участников студенческих отрядов в регионе составила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1 093 человека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на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15% больше, чем в 2023 году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Это свидетельствует о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повышенном интересе молодёжи к трудовой деятельности, развитию профессиональных компетенций и социальной мобильности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14:paraId="4613B100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аспекты развития студенческих отрядов в 2024 году:</w:t>
      </w:r>
    </w:p>
    <w:p w14:paraId="7C7A281C" w14:textId="77777777" w:rsidR="000216EF" w:rsidRPr="00606F34" w:rsidRDefault="000216EF" w:rsidP="000216EF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Увеличение количества участников за счёт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новых форматов профориентации и работы с учебными заведениями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561B593" w14:textId="77777777" w:rsidR="000216EF" w:rsidRPr="00606F34" w:rsidRDefault="000216EF" w:rsidP="000216EF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Расширение международного сотрудничества: участие студентов из Ульяновской области в проектах на крупнейших российских и зарубежных строительных объектах.</w:t>
      </w:r>
    </w:p>
    <w:p w14:paraId="407FCEE6" w14:textId="77777777" w:rsidR="000216EF" w:rsidRPr="00606F34" w:rsidRDefault="000216EF" w:rsidP="000216EF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Вовлечение студенческих отрядов 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региональные и федеральные программы трудоустройства молодёжи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2312932" w14:textId="77777777" w:rsidR="000216EF" w:rsidRPr="00606F34" w:rsidRDefault="000216EF" w:rsidP="000216EF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Повышение качества подготовки бойцов за счёт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профильного обучения и сертификации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3061C43" w14:textId="77777777" w:rsidR="000216EF" w:rsidRPr="00606F34" w:rsidRDefault="000216EF" w:rsidP="000216EF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Развитие новых направлений деятельности, включая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психологические и экологические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C76F98E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Взаимодействие с работодателями и образовательными организациями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играет ключевую роль в развитии движения. В 2024 году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были подписаны соглашения о сотрудничестве с ведущими предприятиями региона, образовательными учреждениями и профильными министерствами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расширить географию трудоустройства студентов, улучшить условия их работы и создать дополнительные мотивационные программы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B508471" w14:textId="77777777" w:rsidR="000216EF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деятельность студенческих отрядов в Ульяновской области в 2024 году была направлена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увеличение численности бойцов, расширение направлений работы, повышение качества подготовки и развитие партнёрских отношений с предприятиями и вузами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движение продолжит динамичное развитие, акцентируя внимание на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масштабировании инфраструктуры, повышении статуса студенческих отрядов как эффективного инструмента профессиональной адаптации молодёжи и увеличении количества участников.</w:t>
      </w:r>
    </w:p>
    <w:p w14:paraId="6AF5C44E" w14:textId="77777777" w:rsidR="000216EF" w:rsidRPr="00606F34" w:rsidRDefault="00501B45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1468346E">
          <v:rect id="_x0000_i1052" style="width:0;height:.75pt" o:hralign="center" o:hrstd="t" o:hrnoshade="t" o:hr="t" fillcolor="#404040" stroked="f"/>
        </w:pict>
      </w:r>
    </w:p>
    <w:p w14:paraId="7178DBB2" w14:textId="77777777" w:rsidR="000216EF" w:rsidRPr="00606F34" w:rsidRDefault="000216EF" w:rsidP="000216EF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Деятельность студенческих строительных и педагогических отрядов Ульяновской области в 2024 году</w:t>
      </w:r>
    </w:p>
    <w:p w14:paraId="44912324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Студенческие строительные и педагогические отряды являются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основой профессиональной подготовки молодых специалистов в сфере строительства, образования и работы с детьми.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2024 году ульяновские бойцы РСО продемонстрировали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высокую востребованность как на российских, так и на международных объектах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приняв участие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крупных инфраструктурных проектах, международных стройках и работе ведущих детских лагерей страны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EFDF013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Работа студенческих строительных отрядов</w:t>
      </w:r>
    </w:p>
    <w:p w14:paraId="3EEFD421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ульяновские строительные отряды приняли участие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реализации крупнейших российских и зарубежных инфраструктурных проектов.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Бойцы работали на ключевых стройках атомной энергетики, промышленного сектора, транспортной и жилой инфраструктуры.</w:t>
      </w:r>
    </w:p>
    <w:p w14:paraId="11A9DDEB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Основные объекты трудоустройства ульяновских строительных отрядов:</w:t>
      </w:r>
    </w:p>
    <w:p w14:paraId="3CB33160" w14:textId="77777777" w:rsidR="000216EF" w:rsidRPr="00606F34" w:rsidRDefault="000216EF" w:rsidP="000216E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Международные проекты: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17A01C6" w14:textId="77777777" w:rsidR="000216EF" w:rsidRPr="00606F34" w:rsidRDefault="000216EF" w:rsidP="000216EF">
      <w:pPr>
        <w:numPr>
          <w:ilvl w:val="1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АЭС «Эль-</w:t>
      </w:r>
      <w:proofErr w:type="spellStart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Дабаа</w:t>
      </w:r>
      <w:proofErr w:type="spellEnd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(Египет)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крупнейший международный атомный проект России, реализуемый Госкорпорацией «Росатом».</w:t>
      </w:r>
    </w:p>
    <w:p w14:paraId="00A2D0DD" w14:textId="77777777" w:rsidR="000216EF" w:rsidRPr="00606F34" w:rsidRDefault="000216EF" w:rsidP="000216EF">
      <w:pPr>
        <w:numPr>
          <w:ilvl w:val="1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АЭС «</w:t>
      </w:r>
      <w:proofErr w:type="spellStart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Аккую</w:t>
      </w:r>
      <w:proofErr w:type="spellEnd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(Турция)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первый атомный энергоблок Турции, строящийся при участии российских специалистов.</w:t>
      </w:r>
    </w:p>
    <w:p w14:paraId="01337027" w14:textId="77777777" w:rsidR="000216EF" w:rsidRPr="00606F34" w:rsidRDefault="000216EF" w:rsidP="000216E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Всероссийские студенческие стройки: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2D622EAF" w14:textId="77777777" w:rsidR="000216EF" w:rsidRPr="00606F34" w:rsidRDefault="000216EF" w:rsidP="000216EF">
      <w:pPr>
        <w:numPr>
          <w:ilvl w:val="1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МСС «Северное Сияние» (Новый Уренгой)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строительство объектов газовой инфраструктуры.</w:t>
      </w:r>
    </w:p>
    <w:p w14:paraId="2AA5BC7D" w14:textId="77777777" w:rsidR="000216EF" w:rsidRPr="00606F34" w:rsidRDefault="000216EF" w:rsidP="000216EF">
      <w:pPr>
        <w:numPr>
          <w:ilvl w:val="1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ВСС «Мирный атом» (Озёрск, Димитровград)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участие в строительстве объектов атомной промышленности.</w:t>
      </w:r>
    </w:p>
    <w:p w14:paraId="333CC87D" w14:textId="77777777" w:rsidR="000216EF" w:rsidRPr="00606F34" w:rsidRDefault="000216EF" w:rsidP="000216EF">
      <w:pPr>
        <w:numPr>
          <w:ilvl w:val="1"/>
          <w:numId w:val="6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МСС «</w:t>
      </w:r>
      <w:proofErr w:type="spellStart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Алабуга</w:t>
      </w:r>
      <w:proofErr w:type="spellEnd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(Елабуга, Татарстан)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одна из крупнейших промышленных строек России.</w:t>
      </w:r>
    </w:p>
    <w:p w14:paraId="3DE420AA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работы на этих объектах бойцы ульяновских строительных отрядов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освоили современные технологии строительства, прошли аттестацию по рабочим специальностям и получили опыт работы в крупнейших инфраструктурных проектах страны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3C5F342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результаты работы студенческих строительных отрядов в 2024 году:</w:t>
      </w:r>
    </w:p>
    <w:p w14:paraId="0C1216E0" w14:textId="77777777" w:rsidR="000216EF" w:rsidRPr="00606F34" w:rsidRDefault="000216EF" w:rsidP="000216EF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Более 200 бойцов из Ульяновской области работали на стратегических стройках России и за рубежом.</w:t>
      </w:r>
    </w:p>
    <w:p w14:paraId="2D04586E" w14:textId="77777777" w:rsidR="000216EF" w:rsidRPr="00606F34" w:rsidRDefault="000216EF" w:rsidP="000216EF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40% участников получили предложения о дальнейшем сотрудничестве после завершения трудового сезона.</w:t>
      </w:r>
    </w:p>
    <w:p w14:paraId="1AC151A0" w14:textId="77777777" w:rsidR="000216EF" w:rsidRPr="00606F34" w:rsidRDefault="000216EF" w:rsidP="000216EF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75% студентов подтвердили повышение квалификации и освоение новых строительных технологий.</w:t>
      </w:r>
    </w:p>
    <w:p w14:paraId="05651C8E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планируется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географии трудоустройства строительных отрядов, участие в новых инфраструктурных проектах и повышение уровня подготовки бойцов за счёт взаимодействия с крупными работодателями в сфере строительства.</w:t>
      </w:r>
    </w:p>
    <w:p w14:paraId="13051442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Работа педагогических отрядов</w:t>
      </w:r>
    </w:p>
    <w:p w14:paraId="44E6E2F2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Студенческие педагогические отряды традиционно являются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одним из самых массовых и востребованных направлений деятельности РСО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2024 году ульяновские бойцы работали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крупнейших детских лагерях России и впервые – в международном лагере.</w:t>
      </w:r>
    </w:p>
    <w:p w14:paraId="689D35E1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Основные площадки трудоустройства педагогических отрядов:</w:t>
      </w:r>
    </w:p>
    <w:p w14:paraId="7228DC04" w14:textId="77777777" w:rsidR="000216EF" w:rsidRPr="00606F34" w:rsidRDefault="000216EF" w:rsidP="000216EF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Всероссийские детские центры: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248D7925" w14:textId="77777777" w:rsidR="000216EF" w:rsidRPr="00606F34" w:rsidRDefault="000216EF" w:rsidP="000216EF">
      <w:pPr>
        <w:numPr>
          <w:ilvl w:val="1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ВДЦ «Артек»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(Республика Крым) – ведущий лагерь России, куда бойцы отбираются на конкурсной основе.</w:t>
      </w:r>
    </w:p>
    <w:p w14:paraId="626D454C" w14:textId="77777777" w:rsidR="000216EF" w:rsidRPr="00606F34" w:rsidRDefault="000216EF" w:rsidP="000216EF">
      <w:pPr>
        <w:numPr>
          <w:ilvl w:val="1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ВДЦ «Смена» (Анапа)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федеральная площадка для профильных смен.</w:t>
      </w:r>
    </w:p>
    <w:p w14:paraId="1508720B" w14:textId="77777777" w:rsidR="000216EF" w:rsidRPr="00606F34" w:rsidRDefault="000216EF" w:rsidP="000216EF">
      <w:pPr>
        <w:numPr>
          <w:ilvl w:val="1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Международный лагерь «Первый» (г. Очамчира, Абхазия)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впервые бойцы Ульяновской области получили возможность работать в международном лагере, что стало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важным шагом в развитии педагогического направления РСО региона.</w:t>
      </w:r>
    </w:p>
    <w:p w14:paraId="000BC606" w14:textId="77777777" w:rsidR="000216EF" w:rsidRPr="00606F34" w:rsidRDefault="000216EF" w:rsidP="000216EF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Региональные и межрегиональные лагеря: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EB8863B" w14:textId="77777777" w:rsidR="000216EF" w:rsidRDefault="000216EF" w:rsidP="000216EF">
      <w:pPr>
        <w:numPr>
          <w:ilvl w:val="1"/>
          <w:numId w:val="6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ДОЛ «Волжанка» (Ульяновская область), ДОЛ «Итиль» (Ульяновская область), ДОЛ «Вита» (Анапа)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8026C29" w14:textId="77777777" w:rsidR="000216EF" w:rsidRPr="00606F34" w:rsidRDefault="00501B45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7CB0202C">
          <v:rect id="_x0000_i1053" style="width:0;height:.75pt" o:hralign="center" o:hrstd="t" o:hrnoshade="t" o:hr="t" fillcolor="#404040" stroked="f"/>
        </w:pict>
      </w:r>
    </w:p>
    <w:p w14:paraId="3FFC497F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Основные достижения педагогических отрядов в 2024 году:</w:t>
      </w:r>
    </w:p>
    <w:p w14:paraId="4C9C567E" w14:textId="77777777" w:rsidR="000216EF" w:rsidRPr="00606F34" w:rsidRDefault="000216EF" w:rsidP="000216EF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Около 250 бойцов трудоустроены в детские лагеря России и за её пределами.</w:t>
      </w:r>
    </w:p>
    <w:p w14:paraId="24AEF2F2" w14:textId="77777777" w:rsidR="000216EF" w:rsidRPr="00606F34" w:rsidRDefault="000216EF" w:rsidP="000216EF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Повышение уровня подготовки вожатых за счёт региональных школ вожатского мастерства.</w:t>
      </w:r>
    </w:p>
    <w:p w14:paraId="66AAF937" w14:textId="77777777" w:rsidR="000216EF" w:rsidRPr="00606F34" w:rsidRDefault="000216EF" w:rsidP="000216EF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Создание кадрового резерва для образовательных учреждений Ульяновской области.</w:t>
      </w:r>
    </w:p>
    <w:p w14:paraId="4827A1E0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Работа педагогических отрядов позволяет студентам приобрести ценные навыки по организации детского отдыха, развитию программ дополнительного образования, работе с детьми в различных форматах – от классических смен до специализированных образовательных интенсивов.</w:t>
      </w:r>
    </w:p>
    <w:p w14:paraId="3379E19F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Перспективы развития строительных и педагогических отрядов в 2025 году</w:t>
      </w:r>
    </w:p>
    <w:p w14:paraId="65D16308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 целью расширения возможностей трудоустройства бойцов и повышения уровня их подготовки в 2025 году планируется:</w:t>
      </w:r>
    </w:p>
    <w:p w14:paraId="2CD114AE" w14:textId="77777777" w:rsidR="000216EF" w:rsidRPr="00606F34" w:rsidRDefault="000216EF" w:rsidP="000216EF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количества студентов, участвующих в строительных и педагогических отрядах, минимум на 25%.</w:t>
      </w:r>
    </w:p>
    <w:p w14:paraId="6C132AD4" w14:textId="77777777" w:rsidR="000216EF" w:rsidRPr="00606F34" w:rsidRDefault="000216EF" w:rsidP="000216EF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Открытие новых площадок трудоустройства в сфере строительства – расширение сотрудничества с ведущими строительными корпорациями России и участие в новых международных проектах.</w:t>
      </w:r>
    </w:p>
    <w:p w14:paraId="365EFC21" w14:textId="77777777" w:rsidR="000216EF" w:rsidRPr="00606F34" w:rsidRDefault="000216EF" w:rsidP="000216EF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Усиление взаимодействия с Всероссийскими детскими центрами, создание дополнительных возможностей для трудоустройства в ведущих лагерях страны.</w:t>
      </w:r>
    </w:p>
    <w:p w14:paraId="74FB543A" w14:textId="77777777" w:rsidR="000216EF" w:rsidRPr="00606F34" w:rsidRDefault="000216EF" w:rsidP="000216EF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первой Региональной школы строительных и педагогических отрядов для повышения квалификации бойцов.</w:t>
      </w:r>
    </w:p>
    <w:p w14:paraId="68DB37E5" w14:textId="77777777" w:rsidR="000216EF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2024 году студенческие строительные и педагогические отряды Ульяновской области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показали высокий уровень подготовки и востребованность среди работодателей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продемонстрировав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активное участие в стратегических российских и международных проектах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2025 году акцент будет сделан на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географии трудоустройства, повышение качества подготовки бойцов и увеличение численности участников, что позволит ещё большему количеству студентов приобрести ценный профессиональный опыт и трудоустроиться в ведущие компании и образовательные учреждения страны.</w:t>
      </w:r>
    </w:p>
    <w:p w14:paraId="3CFC2BBA" w14:textId="77777777" w:rsidR="000216EF" w:rsidRPr="00606F34" w:rsidRDefault="00501B45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0BCF2B61">
          <v:rect id="_x0000_i1054" style="width:0;height:.75pt" o:hralign="center" o:hrstd="t" o:hrnoshade="t" o:hr="t" fillcolor="#404040" stroked="f"/>
        </w:pict>
      </w:r>
    </w:p>
    <w:p w14:paraId="312648C0" w14:textId="77777777" w:rsidR="000216EF" w:rsidRPr="00606F34" w:rsidRDefault="000216EF" w:rsidP="000216EF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Работа специализированных и сервисных отрядов Ульяновской области в 2024 году</w:t>
      </w:r>
    </w:p>
    <w:p w14:paraId="3C5DE0D9" w14:textId="77777777" w:rsidR="009139A7" w:rsidRDefault="000216EF" w:rsidP="009139A7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деятельность студенческих отрядов Ульяновской области охватила </w:t>
      </w:r>
      <w:r w:rsidRPr="009139A7">
        <w:rPr>
          <w:rFonts w:ascii="PT Astra Serif" w:eastAsia="Times New Roman" w:hAnsi="PT Astra Serif" w:cs="Times New Roman"/>
          <w:sz w:val="28"/>
          <w:szCs w:val="28"/>
          <w:lang w:eastAsia="ru-RU"/>
        </w:rPr>
        <w:t>широкий спектр направлений в сферах гостеприимства, логистики, транспортных перевозок, медицины, сельского хозяйства и рыболовства. Специализированные и сервисные отряды обеспечили трудоустройство сотен студентов, предоставив им возможность не только получить первый профессиональный опыт, но и закрепить практические навыки в реальных условиях работы.</w:t>
      </w:r>
    </w:p>
    <w:p w14:paraId="3810092B" w14:textId="2F594E42" w:rsidR="000216EF" w:rsidRPr="00606F34" w:rsidRDefault="000216EF" w:rsidP="009139A7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Работа путинных отрядов</w:t>
      </w:r>
    </w:p>
    <w:p w14:paraId="5A3C8345" w14:textId="77777777" w:rsidR="000216EF" w:rsidRPr="00606F34" w:rsidRDefault="000216EF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самых динамично развивающихся направлений стало участие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бойцов РСО в работе на промысловых объектах Дальнего Востока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2024 году </w:t>
      </w:r>
      <w:proofErr w:type="spellStart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ультимовские</w:t>
      </w:r>
      <w:proofErr w:type="spellEnd"/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путинные отряды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впервые присоединились к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федеральному проекту «Сила Востока – 2024»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, организованному для поддержки российской рыбодобывающей отрасли.</w:t>
      </w:r>
    </w:p>
    <w:p w14:paraId="5E84E74D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результаты работы путинных отрядов:</w:t>
      </w:r>
    </w:p>
    <w:p w14:paraId="2BAA4AC4" w14:textId="77777777" w:rsidR="000216EF" w:rsidRPr="00606F34" w:rsidRDefault="000216EF" w:rsidP="000216EF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30 студентов из Ульяновской области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приняли участие в промысловом сезоне на предприятиях Камчатского края, обеспечивая переработку рыбы и морепродуктов.</w:t>
      </w:r>
    </w:p>
    <w:p w14:paraId="3F031A38" w14:textId="77777777" w:rsidR="000216EF" w:rsidRPr="00606F34" w:rsidRDefault="000216EF" w:rsidP="000216EF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Бойцы прошли подготовку по безопасности на производстве и особенностям рыбопромыслового дела.</w:t>
      </w:r>
    </w:p>
    <w:p w14:paraId="7511A816" w14:textId="77777777" w:rsidR="000216EF" w:rsidRPr="00606F34" w:rsidRDefault="000216EF" w:rsidP="000216EF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Средний заработок бойцов путинных отрядов составил 180 000 рублей за сезон, что является одним из самых высоких показателей в системе студенческих отрядов.</w:t>
      </w:r>
    </w:p>
    <w:p w14:paraId="416A5AB7" w14:textId="77777777" w:rsidR="000216EF" w:rsidRPr="00606F34" w:rsidRDefault="000216EF" w:rsidP="000216EF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95% участников отметили готовность продолжить работу в этой сфере в следующем трудовом сезоне.</w:t>
      </w:r>
    </w:p>
    <w:p w14:paraId="2826E8BC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Работа сервисных отрядов</w:t>
      </w:r>
    </w:p>
    <w:p w14:paraId="77BB4E5C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Сервисные отряды РСО Ульяновской области обеспечили студентов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рабочими местами в ведущих туристических и транспортных комплексах России, аэропортах, санаторно-курортных учреждениях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7BA05FF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объекты трудоустройства сервисных отрядов:</w:t>
      </w:r>
    </w:p>
    <w:p w14:paraId="6684FB19" w14:textId="77777777" w:rsidR="000216EF" w:rsidRPr="00606F34" w:rsidRDefault="000216EF" w:rsidP="000216EF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Аэропорты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6A1EAC4" w14:textId="77777777" w:rsidR="000216EF" w:rsidRPr="00606F34" w:rsidRDefault="000216EF" w:rsidP="000216EF">
      <w:pPr>
        <w:numPr>
          <w:ilvl w:val="1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«Крылья», «Взлётная полоса», «Воздушные ворота» –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работа студентов в крупнейших аэропортах России на должностях администраторов, сотрудников регистрации, сопровождения пассажиров.</w:t>
      </w:r>
    </w:p>
    <w:p w14:paraId="5CB81E45" w14:textId="77777777" w:rsidR="000216EF" w:rsidRPr="00606F34" w:rsidRDefault="000216EF" w:rsidP="000216EF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Гостиницы, санатории и курорты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E6E1855" w14:textId="77777777" w:rsidR="000216EF" w:rsidRPr="00606F34" w:rsidRDefault="000216EF" w:rsidP="000216EF">
      <w:pPr>
        <w:numPr>
          <w:ilvl w:val="1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«Лампа», «Костёр», «Ахиллес» –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сервисные отряды работали в курортных комплексах Краснодарского края, Крыма, санаториях Кавказских Минеральных Вод.</w:t>
      </w:r>
    </w:p>
    <w:p w14:paraId="00A83180" w14:textId="77777777" w:rsidR="000216EF" w:rsidRPr="00606F34" w:rsidRDefault="000216EF" w:rsidP="000216EF">
      <w:pPr>
        <w:numPr>
          <w:ilvl w:val="1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Средняя продолжительность работы студентов составила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2–3 месяца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это время они получили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опыт работы в индустрии гостеприимства, прошли обучение по стандартам сервиса и клиентского обслуживания.</w:t>
      </w:r>
    </w:p>
    <w:p w14:paraId="4F7FACF4" w14:textId="77777777" w:rsidR="000216EF" w:rsidRPr="00606F34" w:rsidRDefault="000216EF" w:rsidP="000216EF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Железнодорожные вокзалы и поезда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701AE1FC" w14:textId="77777777" w:rsidR="000216EF" w:rsidRPr="00606F34" w:rsidRDefault="000216EF" w:rsidP="000216EF">
      <w:pPr>
        <w:numPr>
          <w:ilvl w:val="1"/>
          <w:numId w:val="68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Проводниковые отряды Ульяновской области традиционно работали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пассажирских железнодорожных перевозках, обеспечивая сопровождение поездов дальнего следования.</w:t>
      </w:r>
    </w:p>
    <w:p w14:paraId="525C6194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2024 году численность сервисных отрядов составила 185 человек, что на 20% больше, чем в 2023 году.</w:t>
      </w:r>
    </w:p>
    <w:p w14:paraId="3D184D4C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Работа медицинских отрядов</w:t>
      </w:r>
    </w:p>
    <w:p w14:paraId="685A30FA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2024 году студенты медицинских специальностей активно работали в системе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санаторно-курортного лечения, здравоохранения и детских лагерях.</w:t>
      </w:r>
    </w:p>
    <w:p w14:paraId="6715D4E3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Основные направления деятельности:</w:t>
      </w:r>
    </w:p>
    <w:p w14:paraId="4B950226" w14:textId="77777777" w:rsidR="000216EF" w:rsidRPr="00606F34" w:rsidRDefault="000216EF" w:rsidP="000216EF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Работа в детских санаториях и реабилитационных центрах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бойцы помогали в уходе за детьми, организации медицинских процедур, обеспечивали первичную медицинскую помощь.</w:t>
      </w:r>
    </w:p>
    <w:p w14:paraId="2E80450C" w14:textId="77777777" w:rsidR="000216EF" w:rsidRPr="00606F34" w:rsidRDefault="000216EF" w:rsidP="000216EF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Медицинское сопровождение массовых мероприятий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работа волонтёрами-медиками на спортивных, туристических и образовательных мероприятиях.</w:t>
      </w:r>
    </w:p>
    <w:p w14:paraId="09E59DA7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40 студентов-медиков прошли трудовую практику в учреждениях здравоохранения по линии студенческих отрядов.</w:t>
      </w:r>
    </w:p>
    <w:p w14:paraId="48DDBD4D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Работа сельскохозяйственных отрядов</w:t>
      </w:r>
    </w:p>
    <w:p w14:paraId="7DB3FE32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2024 году возобновлена деятельность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сельскохозяйственных студенческих отрядов</w:t>
      </w: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объектах Ульяновской области. Бойцы трудились на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посевных и уборочных работах, занимались сортировкой и упаковкой сельхозпродукции, работали на молочно-товарных фермах региона.</w:t>
      </w:r>
    </w:p>
    <w:p w14:paraId="7D2BD273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планируется расширение сельскохозяйственных отрядов и привлечение студентов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практику в агропромышленные комплексы региона.</w:t>
      </w:r>
    </w:p>
    <w:p w14:paraId="15358396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Перспективы развития специализированных и сервисных отрядов в 2025 году</w:t>
      </w:r>
    </w:p>
    <w:p w14:paraId="4105C412" w14:textId="77777777" w:rsidR="000216EF" w:rsidRPr="00606F34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расширения возможностей трудоустройства бойцов </w:t>
      </w: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РСО Ульяновской области в 2025 году планируется:</w:t>
      </w:r>
    </w:p>
    <w:p w14:paraId="153FB152" w14:textId="77777777" w:rsidR="000216EF" w:rsidRPr="00606F34" w:rsidRDefault="000216EF" w:rsidP="000216EF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Привлечение студентов к работе на новых рыбопромысловых предприятиях Дальнего Востока.</w:t>
      </w:r>
    </w:p>
    <w:p w14:paraId="478254E8" w14:textId="77777777" w:rsidR="000216EF" w:rsidRPr="00606F34" w:rsidRDefault="000216EF" w:rsidP="000216EF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сотрудничества с туристическими и транспортными компаниями, курортными комплексами и аэропортами.</w:t>
      </w:r>
    </w:p>
    <w:p w14:paraId="6E001202" w14:textId="77777777" w:rsidR="000216EF" w:rsidRPr="00606F34" w:rsidRDefault="000216EF" w:rsidP="000216EF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Создание новых медицинских и сельскохозяйственных студенческих отрядов, привлечение бойцов к работе в сфере экологии, переработки отходов и энергосбережения.</w:t>
      </w:r>
    </w:p>
    <w:p w14:paraId="13BFCCBE" w14:textId="77777777" w:rsidR="000216EF" w:rsidRPr="00606F34" w:rsidRDefault="000216EF" w:rsidP="000216EF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6F3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Повышение качества подготовки бойцов за счёт организации специализированных курсов и тренингов.</w:t>
      </w:r>
    </w:p>
    <w:p w14:paraId="401E4BCC" w14:textId="77777777" w:rsidR="000216EF" w:rsidRPr="00606F34" w:rsidRDefault="00501B45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25BFD13A">
          <v:rect id="_x0000_i1055" style="width:0;height:.75pt" o:hralign="center" o:hrstd="t" o:hrnoshade="t" o:hr="t" fillcolor="#404040" stroked="f"/>
        </w:pict>
      </w:r>
    </w:p>
    <w:p w14:paraId="654EA27B" w14:textId="77777777" w:rsidR="000216EF" w:rsidRPr="007D008A" w:rsidRDefault="000216EF" w:rsidP="000216EF">
      <w:pPr>
        <w:spacing w:before="100" w:beforeAutospacing="1" w:after="100" w:afterAutospacing="1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Реализация образовательных и профориентационных проектов в 2024 году</w:t>
      </w:r>
    </w:p>
    <w:p w14:paraId="14BC2C91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Развитие профессиональных компетенций и карьерного роста студентов является одним из ключевых направлений деятельности Ульяновского регионального отделения РСО. В 2024 году реализован комплекс образовательных и профориентационных программ, направленных на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формирование конкурентоспособных специалистов, развитие лидерских качеств, повышение уровня подготовки бойцов студенческих отрядов и адаптацию студентов к современным требованиям рынка труда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2066F06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Проект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ПРОФдвиж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– победитель грантового конкурса «Движения первых»</w:t>
      </w:r>
    </w:p>
    <w:p w14:paraId="1BDE0370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значимых достижений 2024 года стала победа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ПРОФдвиж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грантовом конкурсе «Движения первых»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привлечь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финансирование на реализацию образовательных мероприятий и поддержку профориентационной деятельности среди молодёжи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F369364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Ключевые результаты проекта:</w:t>
      </w:r>
    </w:p>
    <w:p w14:paraId="5BC1238A" w14:textId="77777777" w:rsidR="000216EF" w:rsidRPr="007D008A" w:rsidRDefault="000216EF" w:rsidP="000216EF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Охват более 1000 молодых людей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, участвовавших в профориентационных мероприятиях.</w:t>
      </w:r>
    </w:p>
    <w:p w14:paraId="1B7D5886" w14:textId="77777777" w:rsidR="000216EF" w:rsidRPr="007D008A" w:rsidRDefault="000216EF" w:rsidP="000216EF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Проведение 50 образовательных мероприятий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включая: </w:t>
      </w:r>
    </w:p>
    <w:p w14:paraId="32B9DC08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мастер-классы от представителей бизнеса и ведущих работодателей региона,</w:t>
      </w:r>
    </w:p>
    <w:p w14:paraId="1F3AE019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семинары по профессиональному самоопределению,</w:t>
      </w:r>
    </w:p>
    <w:p w14:paraId="30B3D39C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тренинги по развитию личных и профессиональных компетенций.</w:t>
      </w:r>
    </w:p>
    <w:p w14:paraId="7DC9C7CF" w14:textId="77777777" w:rsidR="000216EF" w:rsidRPr="007D008A" w:rsidRDefault="000216EF" w:rsidP="000216EF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Разработка специализированных образовательных модулей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вопросам: </w:t>
      </w:r>
    </w:p>
    <w:p w14:paraId="41033C9F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составления резюме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3439734F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подготовки к собеседованию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1B09657C" w14:textId="77777777" w:rsidR="000216EF" w:rsidRPr="007D008A" w:rsidRDefault="000216EF" w:rsidP="000216EF">
      <w:pPr>
        <w:numPr>
          <w:ilvl w:val="1"/>
          <w:numId w:val="7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построения карьерной траектории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286F9F9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позволил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значительно повысить уровень готовности студентов к трудоустройству и сформировать осознанное отношение к профессиональному развитию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F309A94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Конкурс профессионального мастерства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ПРОтруд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26A6E06E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выявления и поддержки лучших представителей студенческих отрядов, повышения профессионального уровня бойцов и популяризации рабочих профессий в 2024 году проведён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конкурс профессионального мастерства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ПРОтруд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AFCAC6E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Ключевые направления конкурса:</w:t>
      </w:r>
    </w:p>
    <w:p w14:paraId="7A6FFB4F" w14:textId="77777777" w:rsidR="000216EF" w:rsidRPr="007D008A" w:rsidRDefault="000216EF" w:rsidP="000216EF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Строительное дело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работа с проектной документацией, выполнение строительных задач.</w:t>
      </w:r>
    </w:p>
    <w:p w14:paraId="3508EF93" w14:textId="77777777" w:rsidR="000216EF" w:rsidRPr="007D008A" w:rsidRDefault="000216EF" w:rsidP="000216EF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Педагогическое мастерство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разработка образовательных программ, моделирование педагогических ситуаций.</w:t>
      </w:r>
    </w:p>
    <w:p w14:paraId="32DBA734" w14:textId="77777777" w:rsidR="000216EF" w:rsidRPr="007D008A" w:rsidRDefault="000216EF" w:rsidP="000216EF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Медицинская подготовка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навыки оказания первой помощи и ухода за пациентами.</w:t>
      </w:r>
    </w:p>
    <w:p w14:paraId="2FAA56B3" w14:textId="77777777" w:rsidR="000216EF" w:rsidRPr="007D008A" w:rsidRDefault="000216EF" w:rsidP="000216EF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Проводниковое дело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знания правил работы в сфере железнодорожного транспорта.</w:t>
      </w:r>
    </w:p>
    <w:p w14:paraId="34CCDE94" w14:textId="77777777" w:rsidR="000216EF" w:rsidRPr="007D008A" w:rsidRDefault="000216EF" w:rsidP="000216EF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Обслуживание клиентов в сервисном секторе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стандарты работы в гостиничном и туристическом бизнесе.</w:t>
      </w:r>
    </w:p>
    <w:p w14:paraId="3283AD88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Конкурс способствовал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повышению профессионального уровня бойцов, созданию кадрового резерва среди студентов и формированию новых образовательных программ в рамках РСО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0A5051D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Медиа-кросс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ПРОФмедиа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– новое направление образовательных инициатив</w:t>
      </w:r>
    </w:p>
    <w:p w14:paraId="55C1E0AE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2024 году впервые в регионе проведён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конкурс среди студенческих медиа-служб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ПРОФмедиа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направленный на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развитие 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медиакомпетенций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 бойцов РСО и популяризацию деятельности студенческих отрядов через цифровые медиа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9D5676E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рамках медиа-кросса участники:</w:t>
      </w:r>
    </w:p>
    <w:p w14:paraId="5AED9B56" w14:textId="77777777" w:rsidR="000216EF" w:rsidRPr="000F2BF4" w:rsidRDefault="000216EF" w:rsidP="000216EF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2BF4">
        <w:rPr>
          <w:rFonts w:ascii="PT Astra Serif" w:eastAsia="Times New Roman" w:hAnsi="PT Astra Serif" w:cs="Times New Roman"/>
          <w:sz w:val="28"/>
          <w:szCs w:val="28"/>
          <w:lang w:eastAsia="ru-RU"/>
        </w:rPr>
        <w:t>осваивали основы контент-маркетинга и продвижения студенческих инициатив,</w:t>
      </w:r>
    </w:p>
    <w:p w14:paraId="686D0ACE" w14:textId="77777777" w:rsidR="000216EF" w:rsidRPr="000F2BF4" w:rsidRDefault="000216EF" w:rsidP="000216EF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2BF4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создавали медиапроекты о деятельности студенческих отрядов,</w:t>
      </w:r>
    </w:p>
    <w:p w14:paraId="3A447580" w14:textId="77777777" w:rsidR="000216EF" w:rsidRPr="000F2BF4" w:rsidRDefault="000216EF" w:rsidP="000216EF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2BF4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участвовали в обучающих сессиях по видеопроизводству, SMM и журналистике.</w:t>
      </w:r>
    </w:p>
    <w:p w14:paraId="6F5C8238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конкурса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лучшие </w:t>
      </w:r>
      <w:proofErr w:type="gram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медиа-группы</w:t>
      </w:r>
      <w:proofErr w:type="gram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получили поддержку для реализации собственных проектов, а их материалы вошли в официальный контент регионального отделения РСО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AFC8C90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Перспективы развития образовательных и профориентационных проектов в 2025 году</w:t>
      </w:r>
    </w:p>
    <w:p w14:paraId="55A951A5" w14:textId="77777777" w:rsidR="000216EF" w:rsidRPr="007D008A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усиления профессиональной подготовки бойцов и повышения их конкурентоспособности на рынке труда в 2025 году планируется:</w:t>
      </w:r>
    </w:p>
    <w:p w14:paraId="5BADFEE8" w14:textId="77777777" w:rsidR="000216EF" w:rsidRPr="007D008A" w:rsidRDefault="000216EF" w:rsidP="000216EF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Масштабирование проекта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ПРОФдвиж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, увеличение числа образовательных мероприятий до 75, привлечение новых работодателей.</w:t>
      </w:r>
    </w:p>
    <w:p w14:paraId="3D18ED90" w14:textId="77777777" w:rsidR="000216EF" w:rsidRPr="007D008A" w:rsidRDefault="000216EF" w:rsidP="000216EF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Расширение конкурса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ПРОтруд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включение новых направлений: IT-сфера, экология, цифровая экономика.</w:t>
      </w:r>
    </w:p>
    <w:p w14:paraId="005E7AA5" w14:textId="77777777" w:rsidR="000216EF" w:rsidRPr="007D008A" w:rsidRDefault="000216EF" w:rsidP="000216EF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Развитие медийного направления в РСО, проведение второго медиа-кросса «</w:t>
      </w:r>
      <w:proofErr w:type="spellStart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ПРОФмедиа</w:t>
      </w:r>
      <w:proofErr w:type="spellEnd"/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 с привлечением ведущих экспертов в сфере PR и маркетинга.</w:t>
      </w:r>
    </w:p>
    <w:p w14:paraId="4393AA70" w14:textId="77777777" w:rsidR="000216EF" w:rsidRDefault="000216EF" w:rsidP="000216EF">
      <w:pPr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образовательных и профориентационных программ в 2024 году позволила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повысить уровень подготовки студентов, создать новые возможности для их трудоустройства и развития профессиональных компетенций.</w:t>
      </w:r>
      <w:r w:rsidRPr="007D00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2025 году планируется </w:t>
      </w:r>
      <w:r w:rsidRPr="007D00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охвата программ, расширение взаимодействия с работодателями и усиление медийного сопровождения студенческих инициатив, что позволит бойцам РСО быть ещё более востребованными на рынке труда и готовыми к профессиональному росту.</w:t>
      </w:r>
    </w:p>
    <w:p w14:paraId="12FE61C2" w14:textId="77777777" w:rsidR="000216EF" w:rsidRPr="007D008A" w:rsidRDefault="00501B45" w:rsidP="000216EF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pict w14:anchorId="4ACA5F42">
          <v:rect id="_x0000_i1056" style="width:0;height:.75pt" o:hralign="center" o:hrstd="t" o:hrnoshade="t" o:hr="t" fillcolor="#404040" stroked="f"/>
        </w:pict>
      </w:r>
    </w:p>
    <w:p w14:paraId="43F913E3" w14:textId="77777777" w:rsidR="000216EF" w:rsidRPr="0040130B" w:rsidRDefault="000216EF" w:rsidP="000216EF">
      <w:pPr>
        <w:pStyle w:val="3"/>
        <w:jc w:val="center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b/>
          <w:bCs/>
          <w:sz w:val="28"/>
          <w:szCs w:val="28"/>
        </w:rPr>
        <w:t>Участие в федеральных мероприятиях, спортивные достижения и развитие регионального движения в 2024 году</w:t>
      </w:r>
    </w:p>
    <w:p w14:paraId="457CBF16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lastRenderedPageBreak/>
        <w:t xml:space="preserve">В 2024 году Ульяновское региональное отделение РСО продемонстрировало </w:t>
      </w:r>
      <w:r w:rsidRPr="0040130B">
        <w:rPr>
          <w:rStyle w:val="a3"/>
          <w:rFonts w:ascii="PT Astra Serif" w:hAnsi="PT Astra Serif"/>
          <w:sz w:val="28"/>
          <w:szCs w:val="28"/>
        </w:rPr>
        <w:t>высокие результаты на всероссийских и окружных мероприятиях, в конкурсах профессионального мастерства и спортивных соревнованиях</w:t>
      </w:r>
      <w:r w:rsidRPr="0040130B">
        <w:rPr>
          <w:rFonts w:ascii="PT Astra Serif" w:hAnsi="PT Astra Serif"/>
          <w:sz w:val="28"/>
          <w:szCs w:val="28"/>
        </w:rPr>
        <w:t xml:space="preserve">, что подтверждает высокий уровень подготовки бойцов студенческих отрядов региона. Успешное участие в федеральных инициативах способствовало </w:t>
      </w:r>
      <w:r w:rsidRPr="0040130B">
        <w:rPr>
          <w:rStyle w:val="a3"/>
          <w:rFonts w:ascii="PT Astra Serif" w:hAnsi="PT Astra Serif"/>
          <w:sz w:val="28"/>
          <w:szCs w:val="28"/>
        </w:rPr>
        <w:t>укреплению позиций Ульяновской области в рейтинге региональных отделений РСО</w:t>
      </w:r>
      <w:r w:rsidRPr="0040130B">
        <w:rPr>
          <w:rFonts w:ascii="PT Astra Serif" w:hAnsi="PT Astra Serif"/>
          <w:sz w:val="28"/>
          <w:szCs w:val="28"/>
        </w:rPr>
        <w:t>, расширению взаимодействия с другими субъектами РФ и увеличению возможностей для профессионального роста бойцов.</w:t>
      </w:r>
    </w:p>
    <w:p w14:paraId="5DBB7DBE" w14:textId="77777777" w:rsidR="000216EF" w:rsidRPr="0040130B" w:rsidRDefault="000216EF" w:rsidP="000216EF">
      <w:pPr>
        <w:pStyle w:val="3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b/>
          <w:bCs/>
          <w:sz w:val="28"/>
          <w:szCs w:val="28"/>
        </w:rPr>
        <w:t>1. Участие в федеральных мероприятиях и конкурсах</w:t>
      </w:r>
    </w:p>
    <w:p w14:paraId="7CD3B830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 xml:space="preserve">Бойцы ульяновских студенческих отрядов приняли участие в </w:t>
      </w:r>
      <w:r w:rsidRPr="0040130B">
        <w:rPr>
          <w:rStyle w:val="a3"/>
          <w:rFonts w:ascii="PT Astra Serif" w:hAnsi="PT Astra Serif"/>
          <w:sz w:val="28"/>
          <w:szCs w:val="28"/>
        </w:rPr>
        <w:t>крупнейших всероссийских событиях</w:t>
      </w:r>
      <w:r w:rsidRPr="0040130B">
        <w:rPr>
          <w:rFonts w:ascii="PT Astra Serif" w:hAnsi="PT Astra Serif"/>
          <w:sz w:val="28"/>
          <w:szCs w:val="28"/>
        </w:rPr>
        <w:t xml:space="preserve">, среди которых </w:t>
      </w:r>
      <w:r w:rsidRPr="0040130B">
        <w:rPr>
          <w:rStyle w:val="a3"/>
          <w:rFonts w:ascii="PT Astra Serif" w:hAnsi="PT Astra Serif"/>
          <w:sz w:val="28"/>
          <w:szCs w:val="28"/>
        </w:rPr>
        <w:t>Всероссийский слёт студенческих отрядов в Москве и XIV слёт студенческих отрядов Приволжского федерального округа в Уфе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614E054B" w14:textId="77777777" w:rsidR="000216EF" w:rsidRPr="0040130B" w:rsidRDefault="000216EF" w:rsidP="000216EF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40130B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Основные достижения на Всероссийском слёте РСО в Москве:</w:t>
      </w:r>
    </w:p>
    <w:p w14:paraId="092DF1D4" w14:textId="77777777" w:rsidR="000216EF" w:rsidRPr="0040130B" w:rsidRDefault="000216EF" w:rsidP="000216EF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1 место сборной Приволжского федерального округа по футболу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42A314DA" w14:textId="77777777" w:rsidR="000216EF" w:rsidRPr="0040130B" w:rsidRDefault="000216EF" w:rsidP="000216EF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1 место в общем зачёте Спартакиады студенческих отрядов России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0563C9F0" w14:textId="77777777" w:rsidR="000216EF" w:rsidRPr="0040130B" w:rsidRDefault="000216EF" w:rsidP="000216EF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2 место в номинации «</w:t>
      </w:r>
      <w:proofErr w:type="spellStart"/>
      <w:r w:rsidRPr="0040130B">
        <w:rPr>
          <w:rStyle w:val="a3"/>
          <w:rFonts w:ascii="PT Astra Serif" w:hAnsi="PT Astra Serif"/>
          <w:sz w:val="28"/>
          <w:szCs w:val="28"/>
        </w:rPr>
        <w:t>Вокал.Исполнитель</w:t>
      </w:r>
      <w:proofErr w:type="spellEnd"/>
      <w:r w:rsidRPr="0040130B">
        <w:rPr>
          <w:rStyle w:val="a3"/>
          <w:rFonts w:ascii="PT Astra Serif" w:hAnsi="PT Astra Serif"/>
          <w:sz w:val="28"/>
          <w:szCs w:val="28"/>
        </w:rPr>
        <w:t>»</w:t>
      </w:r>
      <w:r w:rsidRPr="0040130B">
        <w:rPr>
          <w:rFonts w:ascii="PT Astra Serif" w:hAnsi="PT Astra Serif"/>
          <w:sz w:val="28"/>
          <w:szCs w:val="28"/>
        </w:rPr>
        <w:t xml:space="preserve"> в творческом конкурсе.</w:t>
      </w:r>
    </w:p>
    <w:p w14:paraId="6046AE63" w14:textId="77777777" w:rsidR="000216EF" w:rsidRPr="0040130B" w:rsidRDefault="000216EF" w:rsidP="000216EF">
      <w:pPr>
        <w:pStyle w:val="4"/>
        <w:ind w:firstLine="709"/>
        <w:jc w:val="both"/>
        <w:rPr>
          <w:rFonts w:ascii="PT Astra Serif" w:hAnsi="PT Astra Serif"/>
          <w:i w:val="0"/>
          <w:iCs w:val="0"/>
          <w:color w:val="000000" w:themeColor="text1"/>
          <w:sz w:val="28"/>
          <w:szCs w:val="28"/>
        </w:rPr>
      </w:pPr>
      <w:r w:rsidRPr="0040130B">
        <w:rPr>
          <w:rStyle w:val="a3"/>
          <w:rFonts w:ascii="PT Astra Serif" w:hAnsi="PT Astra Serif"/>
          <w:i w:val="0"/>
          <w:iCs w:val="0"/>
          <w:color w:val="000000" w:themeColor="text1"/>
          <w:sz w:val="28"/>
          <w:szCs w:val="28"/>
        </w:rPr>
        <w:t>Результаты на XIV слёте студенческих отрядов ПФО (г. Уфа):</w:t>
      </w:r>
    </w:p>
    <w:p w14:paraId="129D00A2" w14:textId="77777777" w:rsidR="000216EF" w:rsidRPr="0040130B" w:rsidRDefault="000216EF" w:rsidP="000216EF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Победа в конкурсе «Мистер студенческих отрядов ПФО» – Егор Романов (Ульяновская область)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2C2DF336" w14:textId="77777777" w:rsidR="000216EF" w:rsidRPr="0040130B" w:rsidRDefault="000216EF" w:rsidP="000216EF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3 место сервисного отряда «Лампа» в конкурсе профессионального мастерства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79D82678" w14:textId="77777777" w:rsidR="000216EF" w:rsidRPr="0040130B" w:rsidRDefault="000216EF" w:rsidP="000216EF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Благодарности бойцам Ульяновской области за вклад в развитие студенческих отрядов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7448D136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Также представители региона успешно выступили на IX Спартакиаде студенческих отрядов ПФО, заняв:</w:t>
      </w:r>
    </w:p>
    <w:p w14:paraId="288EFC21" w14:textId="77777777" w:rsidR="000216EF" w:rsidRPr="0040130B" w:rsidRDefault="000216EF" w:rsidP="000216EF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 xml:space="preserve">3 место в соревнованиях по </w:t>
      </w:r>
      <w:proofErr w:type="spellStart"/>
      <w:r w:rsidRPr="0040130B">
        <w:rPr>
          <w:rStyle w:val="a3"/>
          <w:rFonts w:ascii="PT Astra Serif" w:hAnsi="PT Astra Serif"/>
          <w:sz w:val="28"/>
          <w:szCs w:val="28"/>
        </w:rPr>
        <w:t>фиджитал</w:t>
      </w:r>
      <w:proofErr w:type="spellEnd"/>
      <w:r w:rsidRPr="0040130B">
        <w:rPr>
          <w:rStyle w:val="a3"/>
          <w:rFonts w:ascii="PT Astra Serif" w:hAnsi="PT Astra Serif"/>
          <w:sz w:val="28"/>
          <w:szCs w:val="28"/>
        </w:rPr>
        <w:t>-спорту</w:t>
      </w:r>
      <w:r w:rsidRPr="0040130B">
        <w:rPr>
          <w:rFonts w:ascii="PT Astra Serif" w:hAnsi="PT Astra Serif"/>
          <w:sz w:val="28"/>
          <w:szCs w:val="28"/>
        </w:rPr>
        <w:t>,</w:t>
      </w:r>
    </w:p>
    <w:p w14:paraId="106B4D0A" w14:textId="77777777" w:rsidR="000216EF" w:rsidRPr="0040130B" w:rsidRDefault="000216EF" w:rsidP="000216EF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3 место в волейболе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7F77444F" w14:textId="77777777" w:rsidR="000216EF" w:rsidRPr="0040130B" w:rsidRDefault="000216EF" w:rsidP="000216EF">
      <w:pPr>
        <w:pStyle w:val="3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b/>
          <w:bCs/>
          <w:sz w:val="28"/>
          <w:szCs w:val="28"/>
        </w:rPr>
        <w:t>2. Развитие регионального движения: новые штабы и кадровый рост</w:t>
      </w:r>
    </w:p>
    <w:p w14:paraId="1D847613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 xml:space="preserve">В 2024 году было принято решение о </w:t>
      </w:r>
      <w:r w:rsidRPr="0040130B">
        <w:rPr>
          <w:rStyle w:val="a3"/>
          <w:rFonts w:ascii="PT Astra Serif" w:hAnsi="PT Astra Serif"/>
          <w:sz w:val="28"/>
          <w:szCs w:val="28"/>
        </w:rPr>
        <w:t>расширении инфраструктуры студенческих отрядов</w:t>
      </w:r>
      <w:r w:rsidRPr="0040130B">
        <w:rPr>
          <w:rFonts w:ascii="PT Astra Serif" w:hAnsi="PT Astra Serif"/>
          <w:sz w:val="28"/>
          <w:szCs w:val="28"/>
        </w:rPr>
        <w:t xml:space="preserve"> и активном вовлечении студентов из разных вузов и </w:t>
      </w:r>
      <w:proofErr w:type="spellStart"/>
      <w:r w:rsidRPr="0040130B">
        <w:rPr>
          <w:rFonts w:ascii="PT Astra Serif" w:hAnsi="PT Astra Serif"/>
          <w:sz w:val="28"/>
          <w:szCs w:val="28"/>
        </w:rPr>
        <w:t>ссузов</w:t>
      </w:r>
      <w:proofErr w:type="spellEnd"/>
      <w:r w:rsidRPr="0040130B">
        <w:rPr>
          <w:rFonts w:ascii="PT Astra Serif" w:hAnsi="PT Astra Serif"/>
          <w:sz w:val="28"/>
          <w:szCs w:val="28"/>
        </w:rPr>
        <w:t xml:space="preserve"> региона.</w:t>
      </w:r>
    </w:p>
    <w:p w14:paraId="7DB2759D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Ключевые достижения:</w:t>
      </w:r>
    </w:p>
    <w:p w14:paraId="42570983" w14:textId="77777777" w:rsidR="000216EF" w:rsidRPr="0040130B" w:rsidRDefault="000216EF" w:rsidP="000216EF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lastRenderedPageBreak/>
        <w:t>Открытие двух новых штабов студенческих отрядов:</w:t>
      </w:r>
      <w:r w:rsidRPr="0040130B">
        <w:rPr>
          <w:rFonts w:ascii="PT Astra Serif" w:hAnsi="PT Astra Serif"/>
          <w:sz w:val="28"/>
          <w:szCs w:val="28"/>
        </w:rPr>
        <w:t xml:space="preserve"> </w:t>
      </w:r>
    </w:p>
    <w:p w14:paraId="2014BBA3" w14:textId="77777777" w:rsidR="000216EF" w:rsidRPr="0040130B" w:rsidRDefault="000216EF" w:rsidP="000216EF">
      <w:pPr>
        <w:numPr>
          <w:ilvl w:val="1"/>
          <w:numId w:val="7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 xml:space="preserve">в </w:t>
      </w:r>
      <w:r w:rsidRPr="0040130B">
        <w:rPr>
          <w:rStyle w:val="a3"/>
          <w:rFonts w:ascii="PT Astra Serif" w:hAnsi="PT Astra Serif"/>
          <w:sz w:val="28"/>
          <w:szCs w:val="28"/>
        </w:rPr>
        <w:t>Ульяновском государственном университете (УЛГУ)</w:t>
      </w:r>
      <w:r w:rsidRPr="0040130B">
        <w:rPr>
          <w:rFonts w:ascii="PT Astra Serif" w:hAnsi="PT Astra Serif"/>
          <w:sz w:val="28"/>
          <w:szCs w:val="28"/>
        </w:rPr>
        <w:t>,</w:t>
      </w:r>
    </w:p>
    <w:p w14:paraId="566F15E9" w14:textId="77777777" w:rsidR="000216EF" w:rsidRPr="0040130B" w:rsidRDefault="000216EF" w:rsidP="000216EF">
      <w:pPr>
        <w:numPr>
          <w:ilvl w:val="1"/>
          <w:numId w:val="7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 xml:space="preserve">в </w:t>
      </w:r>
      <w:r w:rsidRPr="0040130B">
        <w:rPr>
          <w:rStyle w:val="a3"/>
          <w:rFonts w:ascii="PT Astra Serif" w:hAnsi="PT Astra Serif"/>
          <w:sz w:val="28"/>
          <w:szCs w:val="28"/>
        </w:rPr>
        <w:t>Ульяновском институте гражданской авиации (УИГА)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7EA8603C" w14:textId="77777777" w:rsidR="000216EF" w:rsidRPr="0040130B" w:rsidRDefault="000216EF" w:rsidP="000216EF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Активное сотрудничество с профессиональными образовательными организациями</w:t>
      </w:r>
      <w:r w:rsidRPr="0040130B">
        <w:rPr>
          <w:rFonts w:ascii="PT Astra Serif" w:hAnsi="PT Astra Serif"/>
          <w:sz w:val="28"/>
          <w:szCs w:val="28"/>
        </w:rPr>
        <w:t xml:space="preserve"> – привлечение студентов колледжей и техникумов к участию в студенческих отрядах.</w:t>
      </w:r>
    </w:p>
    <w:p w14:paraId="1C80E0C6" w14:textId="77777777" w:rsidR="000216EF" w:rsidRPr="0040130B" w:rsidRDefault="000216EF" w:rsidP="000216EF">
      <w:pPr>
        <w:pStyle w:val="3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b/>
          <w:bCs/>
          <w:sz w:val="28"/>
          <w:szCs w:val="28"/>
        </w:rPr>
        <w:t>3. Планы на 2025 год</w:t>
      </w:r>
    </w:p>
    <w:p w14:paraId="173BD2E4" w14:textId="77777777" w:rsidR="000216EF" w:rsidRPr="0040130B" w:rsidRDefault="000216EF" w:rsidP="000216EF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>С целью дальнейшего развития движения РСО в Ульяновской области в 2025 году планируется:</w:t>
      </w:r>
    </w:p>
    <w:p w14:paraId="6D1628D3" w14:textId="77777777" w:rsidR="000216EF" w:rsidRPr="0040130B" w:rsidRDefault="000216EF" w:rsidP="000216EF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Проведение первого Регионального слёта студенческих отрядов</w:t>
      </w:r>
      <w:r w:rsidRPr="0040130B">
        <w:rPr>
          <w:rFonts w:ascii="PT Astra Serif" w:hAnsi="PT Astra Serif"/>
          <w:sz w:val="28"/>
          <w:szCs w:val="28"/>
        </w:rPr>
        <w:t xml:space="preserve">, который объединит </w:t>
      </w:r>
      <w:r w:rsidRPr="0040130B">
        <w:rPr>
          <w:rStyle w:val="a3"/>
          <w:rFonts w:ascii="PT Astra Serif" w:hAnsi="PT Astra Serif"/>
          <w:sz w:val="28"/>
          <w:szCs w:val="28"/>
        </w:rPr>
        <w:t>более 500 бойцов, ветеранов РСО, работодателей и представителей вузов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0629291B" w14:textId="77777777" w:rsidR="000216EF" w:rsidRPr="0040130B" w:rsidRDefault="000216EF" w:rsidP="000216EF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Расширение географии участия ульяновских бойцов в федеральных конкурсах, соревнованиях и слётах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741AAD6C" w14:textId="77777777" w:rsidR="000216EF" w:rsidRPr="0040130B" w:rsidRDefault="000216EF" w:rsidP="000216EF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Увеличение численности студенческих отрядов до 1 500 человек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3E7C066A" w14:textId="77777777" w:rsidR="000216EF" w:rsidRPr="0040130B" w:rsidRDefault="000216EF" w:rsidP="000216EF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 xml:space="preserve">Создание новых профильных отрядов по востребованным направлениям – экология, цифровая экономика, </w:t>
      </w:r>
      <w:proofErr w:type="spellStart"/>
      <w:r w:rsidRPr="0040130B">
        <w:rPr>
          <w:rStyle w:val="a3"/>
          <w:rFonts w:ascii="PT Astra Serif" w:hAnsi="PT Astra Serif"/>
          <w:sz w:val="28"/>
          <w:szCs w:val="28"/>
        </w:rPr>
        <w:t>медиакоммуникации</w:t>
      </w:r>
      <w:proofErr w:type="spellEnd"/>
      <w:r w:rsidRPr="0040130B">
        <w:rPr>
          <w:rFonts w:ascii="PT Astra Serif" w:hAnsi="PT Astra Serif"/>
          <w:sz w:val="28"/>
          <w:szCs w:val="28"/>
        </w:rPr>
        <w:t>.</w:t>
      </w:r>
    </w:p>
    <w:p w14:paraId="370EE5DA" w14:textId="77777777" w:rsidR="000216EF" w:rsidRPr="0040130B" w:rsidRDefault="000216EF" w:rsidP="000216EF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</w:rPr>
      </w:pPr>
      <w:r w:rsidRPr="0040130B">
        <w:rPr>
          <w:rStyle w:val="a3"/>
          <w:rFonts w:ascii="PT Astra Serif" w:hAnsi="PT Astra Serif"/>
          <w:sz w:val="28"/>
          <w:szCs w:val="28"/>
        </w:rPr>
        <w:t>Развитие международного сотрудничества в сфере трудоустройства студентов в ведущих российских и зарубежных проектах</w:t>
      </w:r>
      <w:r w:rsidRPr="0040130B">
        <w:rPr>
          <w:rFonts w:ascii="PT Astra Serif" w:hAnsi="PT Astra Serif"/>
          <w:sz w:val="28"/>
          <w:szCs w:val="28"/>
        </w:rPr>
        <w:t>.</w:t>
      </w:r>
    </w:p>
    <w:p w14:paraId="151ED27D" w14:textId="78D7EEA9" w:rsidR="00415D76" w:rsidRPr="005F3CDC" w:rsidRDefault="000216EF" w:rsidP="005F3CDC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0130B">
        <w:rPr>
          <w:rFonts w:ascii="PT Astra Serif" w:hAnsi="PT Astra Serif"/>
          <w:sz w:val="28"/>
          <w:szCs w:val="28"/>
        </w:rPr>
        <w:t xml:space="preserve">В 2024 году студенческие отряды Ульяновской области </w:t>
      </w:r>
      <w:r w:rsidRPr="0040130B">
        <w:rPr>
          <w:rStyle w:val="a3"/>
          <w:rFonts w:ascii="PT Astra Serif" w:hAnsi="PT Astra Serif"/>
          <w:sz w:val="28"/>
          <w:szCs w:val="28"/>
        </w:rPr>
        <w:t>добились значительных успехов на федеральных и окружных мероприятиях</w:t>
      </w:r>
      <w:r w:rsidRPr="0040130B">
        <w:rPr>
          <w:rFonts w:ascii="PT Astra Serif" w:hAnsi="PT Astra Serif"/>
          <w:sz w:val="28"/>
          <w:szCs w:val="28"/>
        </w:rPr>
        <w:t xml:space="preserve">, показав </w:t>
      </w:r>
      <w:r w:rsidRPr="0040130B">
        <w:rPr>
          <w:rStyle w:val="a3"/>
          <w:rFonts w:ascii="PT Astra Serif" w:hAnsi="PT Astra Serif"/>
          <w:sz w:val="28"/>
          <w:szCs w:val="28"/>
        </w:rPr>
        <w:t>высокий уровень подготовки и активную работу по развитию движения</w:t>
      </w:r>
      <w:r w:rsidRPr="0040130B">
        <w:rPr>
          <w:rFonts w:ascii="PT Astra Serif" w:hAnsi="PT Astra Serif"/>
          <w:sz w:val="28"/>
          <w:szCs w:val="28"/>
        </w:rPr>
        <w:t xml:space="preserve">. Открытие новых штабов, рост численности бойцов и усиление позиций региона в рейтингах РСО стали важными этапами развития. В 2025 году планируется </w:t>
      </w:r>
      <w:r w:rsidRPr="0040130B">
        <w:rPr>
          <w:rStyle w:val="a3"/>
          <w:rFonts w:ascii="PT Astra Serif" w:hAnsi="PT Astra Serif"/>
          <w:sz w:val="28"/>
          <w:szCs w:val="28"/>
        </w:rPr>
        <w:t>дальнейшее масштабирование деятельности, увеличение количества участников, проведение новых образовательных и спортивных мероприятий, что позволит Ульяновской области укрепить свои лидерские позиции в студенческом движении страны</w:t>
      </w:r>
      <w:r w:rsidRPr="0040130B">
        <w:rPr>
          <w:rFonts w:ascii="PT Astra Serif" w:hAnsi="PT Astra Serif"/>
          <w:sz w:val="28"/>
          <w:szCs w:val="28"/>
        </w:rPr>
        <w:t>.</w:t>
      </w:r>
    </w:p>
    <w:sectPr w:rsidR="00415D76" w:rsidRPr="005F3C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21BF" w14:textId="77777777" w:rsidR="00BA05B1" w:rsidRDefault="00BA05B1" w:rsidP="00BA05B1">
      <w:pPr>
        <w:spacing w:after="0" w:line="240" w:lineRule="auto"/>
      </w:pPr>
      <w:r>
        <w:separator/>
      </w:r>
    </w:p>
  </w:endnote>
  <w:endnote w:type="continuationSeparator" w:id="0">
    <w:p w14:paraId="163B1F8C" w14:textId="77777777" w:rsidR="00BA05B1" w:rsidRDefault="00BA05B1" w:rsidP="00BA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579958"/>
      <w:docPartObj>
        <w:docPartGallery w:val="Page Numbers (Bottom of Page)"/>
        <w:docPartUnique/>
      </w:docPartObj>
    </w:sdtPr>
    <w:sdtEndPr/>
    <w:sdtContent>
      <w:p w14:paraId="72743C52" w14:textId="2183342B" w:rsidR="00BA05B1" w:rsidRDefault="00BA05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A4BC8" w14:textId="77777777" w:rsidR="00BA05B1" w:rsidRDefault="00BA05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B1B8" w14:textId="77777777" w:rsidR="00BA05B1" w:rsidRDefault="00BA05B1" w:rsidP="00BA05B1">
      <w:pPr>
        <w:spacing w:after="0" w:line="240" w:lineRule="auto"/>
      </w:pPr>
      <w:r>
        <w:separator/>
      </w:r>
    </w:p>
  </w:footnote>
  <w:footnote w:type="continuationSeparator" w:id="0">
    <w:p w14:paraId="4D9802DB" w14:textId="77777777" w:rsidR="00BA05B1" w:rsidRDefault="00BA05B1" w:rsidP="00BA0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84601A"/>
    <w:multiLevelType w:val="multilevel"/>
    <w:tmpl w:val="12C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05C0"/>
    <w:multiLevelType w:val="multilevel"/>
    <w:tmpl w:val="B080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1A5"/>
    <w:multiLevelType w:val="multilevel"/>
    <w:tmpl w:val="08B2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3505B"/>
    <w:multiLevelType w:val="multilevel"/>
    <w:tmpl w:val="D5E6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A0BED"/>
    <w:multiLevelType w:val="multilevel"/>
    <w:tmpl w:val="6154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45E7"/>
    <w:multiLevelType w:val="multilevel"/>
    <w:tmpl w:val="0830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63960"/>
    <w:multiLevelType w:val="multilevel"/>
    <w:tmpl w:val="B030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15D75"/>
    <w:multiLevelType w:val="multilevel"/>
    <w:tmpl w:val="1F2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601BC"/>
    <w:multiLevelType w:val="multilevel"/>
    <w:tmpl w:val="70A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72D40"/>
    <w:multiLevelType w:val="multilevel"/>
    <w:tmpl w:val="5FFA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8F23DA"/>
    <w:multiLevelType w:val="multilevel"/>
    <w:tmpl w:val="485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72631"/>
    <w:multiLevelType w:val="multilevel"/>
    <w:tmpl w:val="D00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542FAD"/>
    <w:multiLevelType w:val="multilevel"/>
    <w:tmpl w:val="6B8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7B6FF2"/>
    <w:multiLevelType w:val="multilevel"/>
    <w:tmpl w:val="F17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0E7667"/>
    <w:multiLevelType w:val="multilevel"/>
    <w:tmpl w:val="3BC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EA3F13"/>
    <w:multiLevelType w:val="multilevel"/>
    <w:tmpl w:val="DD96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C348E"/>
    <w:multiLevelType w:val="multilevel"/>
    <w:tmpl w:val="AE2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23582"/>
    <w:multiLevelType w:val="multilevel"/>
    <w:tmpl w:val="F12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C2E51"/>
    <w:multiLevelType w:val="multilevel"/>
    <w:tmpl w:val="4B0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38414E"/>
    <w:multiLevelType w:val="multilevel"/>
    <w:tmpl w:val="FC6C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87E68"/>
    <w:multiLevelType w:val="multilevel"/>
    <w:tmpl w:val="7788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1C20D7"/>
    <w:multiLevelType w:val="multilevel"/>
    <w:tmpl w:val="129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7507D2"/>
    <w:multiLevelType w:val="hybridMultilevel"/>
    <w:tmpl w:val="442C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62012"/>
    <w:multiLevelType w:val="multilevel"/>
    <w:tmpl w:val="2D5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11048"/>
    <w:multiLevelType w:val="multilevel"/>
    <w:tmpl w:val="A90E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002A38"/>
    <w:multiLevelType w:val="multilevel"/>
    <w:tmpl w:val="A3A2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B4004E"/>
    <w:multiLevelType w:val="hybridMultilevel"/>
    <w:tmpl w:val="0A20D56A"/>
    <w:lvl w:ilvl="0" w:tplc="EA345FA8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B4E7B69"/>
    <w:multiLevelType w:val="multilevel"/>
    <w:tmpl w:val="83DC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C21A61"/>
    <w:multiLevelType w:val="multilevel"/>
    <w:tmpl w:val="790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384A7C"/>
    <w:multiLevelType w:val="multilevel"/>
    <w:tmpl w:val="6D7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CE575F"/>
    <w:multiLevelType w:val="hybridMultilevel"/>
    <w:tmpl w:val="BBC89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33840B32"/>
    <w:multiLevelType w:val="multilevel"/>
    <w:tmpl w:val="383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165916"/>
    <w:multiLevelType w:val="multilevel"/>
    <w:tmpl w:val="C89E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C32ABF"/>
    <w:multiLevelType w:val="multilevel"/>
    <w:tmpl w:val="5A0E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075E1B"/>
    <w:multiLevelType w:val="multilevel"/>
    <w:tmpl w:val="06D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3D3C0C"/>
    <w:multiLevelType w:val="multilevel"/>
    <w:tmpl w:val="B99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FD4F4A"/>
    <w:multiLevelType w:val="multilevel"/>
    <w:tmpl w:val="3A0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D5242F"/>
    <w:multiLevelType w:val="multilevel"/>
    <w:tmpl w:val="312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637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E27A0C"/>
    <w:multiLevelType w:val="multilevel"/>
    <w:tmpl w:val="C22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6E0B14"/>
    <w:multiLevelType w:val="multilevel"/>
    <w:tmpl w:val="78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BB6052"/>
    <w:multiLevelType w:val="multilevel"/>
    <w:tmpl w:val="EB0E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D37E0F"/>
    <w:multiLevelType w:val="multilevel"/>
    <w:tmpl w:val="D8F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E32D99"/>
    <w:multiLevelType w:val="multilevel"/>
    <w:tmpl w:val="0EA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732F7B"/>
    <w:multiLevelType w:val="multilevel"/>
    <w:tmpl w:val="82A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D3793A"/>
    <w:multiLevelType w:val="multilevel"/>
    <w:tmpl w:val="E0D0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A8362A"/>
    <w:multiLevelType w:val="multilevel"/>
    <w:tmpl w:val="6FE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45D95"/>
    <w:multiLevelType w:val="multilevel"/>
    <w:tmpl w:val="CD7E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EC10CD"/>
    <w:multiLevelType w:val="multilevel"/>
    <w:tmpl w:val="70D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1B5237"/>
    <w:multiLevelType w:val="multilevel"/>
    <w:tmpl w:val="ABAE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924205"/>
    <w:multiLevelType w:val="multilevel"/>
    <w:tmpl w:val="18D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B16574"/>
    <w:multiLevelType w:val="multilevel"/>
    <w:tmpl w:val="BF9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120D4F"/>
    <w:multiLevelType w:val="multilevel"/>
    <w:tmpl w:val="68AA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D34CBE"/>
    <w:multiLevelType w:val="hybridMultilevel"/>
    <w:tmpl w:val="BBC89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57BC1EC7"/>
    <w:multiLevelType w:val="hybridMultilevel"/>
    <w:tmpl w:val="BA84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D64C2F"/>
    <w:multiLevelType w:val="hybridMultilevel"/>
    <w:tmpl w:val="CD54CE54"/>
    <w:lvl w:ilvl="0" w:tplc="EBAA7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6E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83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22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09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46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C5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3A9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A64070"/>
    <w:multiLevelType w:val="multilevel"/>
    <w:tmpl w:val="A122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BF6E16"/>
    <w:multiLevelType w:val="multilevel"/>
    <w:tmpl w:val="28F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D837A7"/>
    <w:multiLevelType w:val="multilevel"/>
    <w:tmpl w:val="7CB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7E074F"/>
    <w:multiLevelType w:val="multilevel"/>
    <w:tmpl w:val="09BE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916F88"/>
    <w:multiLevelType w:val="multilevel"/>
    <w:tmpl w:val="0E1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D9349A"/>
    <w:multiLevelType w:val="multilevel"/>
    <w:tmpl w:val="6E8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7C0B5F"/>
    <w:multiLevelType w:val="multilevel"/>
    <w:tmpl w:val="E7C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021355"/>
    <w:multiLevelType w:val="multilevel"/>
    <w:tmpl w:val="A21C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755AEC"/>
    <w:multiLevelType w:val="multilevel"/>
    <w:tmpl w:val="D07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D81182"/>
    <w:multiLevelType w:val="multilevel"/>
    <w:tmpl w:val="97B8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1E16CF"/>
    <w:multiLevelType w:val="multilevel"/>
    <w:tmpl w:val="4E5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93334E"/>
    <w:multiLevelType w:val="hybridMultilevel"/>
    <w:tmpl w:val="BBC89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65512DCC"/>
    <w:multiLevelType w:val="multilevel"/>
    <w:tmpl w:val="66D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7D2728"/>
    <w:multiLevelType w:val="multilevel"/>
    <w:tmpl w:val="C55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5402AF"/>
    <w:multiLevelType w:val="multilevel"/>
    <w:tmpl w:val="50A8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B348F2"/>
    <w:multiLevelType w:val="multilevel"/>
    <w:tmpl w:val="461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26011B"/>
    <w:multiLevelType w:val="multilevel"/>
    <w:tmpl w:val="4A5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F4052F"/>
    <w:multiLevelType w:val="multilevel"/>
    <w:tmpl w:val="24A8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193DB4"/>
    <w:multiLevelType w:val="multilevel"/>
    <w:tmpl w:val="D8B8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BF050E"/>
    <w:multiLevelType w:val="multilevel"/>
    <w:tmpl w:val="17E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A96798"/>
    <w:multiLevelType w:val="multilevel"/>
    <w:tmpl w:val="1D38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437119"/>
    <w:multiLevelType w:val="multilevel"/>
    <w:tmpl w:val="316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064AA8"/>
    <w:multiLevelType w:val="multilevel"/>
    <w:tmpl w:val="C43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0B5C0C"/>
    <w:multiLevelType w:val="multilevel"/>
    <w:tmpl w:val="E12A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987874"/>
    <w:multiLevelType w:val="multilevel"/>
    <w:tmpl w:val="7D2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747A69"/>
    <w:multiLevelType w:val="hybridMultilevel"/>
    <w:tmpl w:val="6D5CEF3C"/>
    <w:lvl w:ilvl="0" w:tplc="6D9ED146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89B1D8F"/>
    <w:multiLevelType w:val="multilevel"/>
    <w:tmpl w:val="792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91003D"/>
    <w:multiLevelType w:val="multilevel"/>
    <w:tmpl w:val="9C6E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F33619"/>
    <w:multiLevelType w:val="multilevel"/>
    <w:tmpl w:val="5196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6965D5"/>
    <w:multiLevelType w:val="multilevel"/>
    <w:tmpl w:val="B002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8D4CB5"/>
    <w:multiLevelType w:val="multilevel"/>
    <w:tmpl w:val="E04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9"/>
  </w:num>
  <w:num w:numId="2">
    <w:abstractNumId w:val="75"/>
  </w:num>
  <w:num w:numId="3">
    <w:abstractNumId w:val="51"/>
  </w:num>
  <w:num w:numId="4">
    <w:abstractNumId w:val="65"/>
  </w:num>
  <w:num w:numId="5">
    <w:abstractNumId w:val="41"/>
  </w:num>
  <w:num w:numId="6">
    <w:abstractNumId w:val="67"/>
  </w:num>
  <w:num w:numId="7">
    <w:abstractNumId w:val="62"/>
  </w:num>
  <w:num w:numId="8">
    <w:abstractNumId w:val="39"/>
  </w:num>
  <w:num w:numId="9">
    <w:abstractNumId w:val="28"/>
  </w:num>
  <w:num w:numId="10">
    <w:abstractNumId w:val="76"/>
  </w:num>
  <w:num w:numId="11">
    <w:abstractNumId w:val="72"/>
  </w:num>
  <w:num w:numId="12">
    <w:abstractNumId w:val="32"/>
  </w:num>
  <w:num w:numId="13">
    <w:abstractNumId w:val="25"/>
  </w:num>
  <w:num w:numId="14">
    <w:abstractNumId w:val="18"/>
  </w:num>
  <w:num w:numId="15">
    <w:abstractNumId w:val="3"/>
  </w:num>
  <w:num w:numId="16">
    <w:abstractNumId w:val="78"/>
  </w:num>
  <w:num w:numId="17">
    <w:abstractNumId w:val="33"/>
  </w:num>
  <w:num w:numId="18">
    <w:abstractNumId w:val="60"/>
  </w:num>
  <w:num w:numId="19">
    <w:abstractNumId w:val="34"/>
  </w:num>
  <w:num w:numId="20">
    <w:abstractNumId w:val="29"/>
  </w:num>
  <w:num w:numId="21">
    <w:abstractNumId w:val="43"/>
  </w:num>
  <w:num w:numId="22">
    <w:abstractNumId w:val="8"/>
  </w:num>
  <w:num w:numId="23">
    <w:abstractNumId w:val="83"/>
  </w:num>
  <w:num w:numId="24">
    <w:abstractNumId w:val="53"/>
  </w:num>
  <w:num w:numId="25">
    <w:abstractNumId w:val="82"/>
  </w:num>
  <w:num w:numId="26">
    <w:abstractNumId w:val="79"/>
  </w:num>
  <w:num w:numId="27">
    <w:abstractNumId w:val="48"/>
  </w:num>
  <w:num w:numId="28">
    <w:abstractNumId w:val="58"/>
  </w:num>
  <w:num w:numId="29">
    <w:abstractNumId w:val="42"/>
  </w:num>
  <w:num w:numId="30">
    <w:abstractNumId w:val="55"/>
  </w:num>
  <w:num w:numId="31">
    <w:abstractNumId w:val="70"/>
  </w:num>
  <w:num w:numId="32">
    <w:abstractNumId w:val="21"/>
  </w:num>
  <w:num w:numId="33">
    <w:abstractNumId w:val="12"/>
  </w:num>
  <w:num w:numId="34">
    <w:abstractNumId w:val="56"/>
  </w:num>
  <w:num w:numId="35">
    <w:abstractNumId w:val="0"/>
  </w:num>
  <w:num w:numId="36">
    <w:abstractNumId w:val="35"/>
  </w:num>
  <w:num w:numId="37">
    <w:abstractNumId w:val="63"/>
  </w:num>
  <w:num w:numId="38">
    <w:abstractNumId w:val="37"/>
  </w:num>
  <w:num w:numId="39">
    <w:abstractNumId w:val="20"/>
  </w:num>
  <w:num w:numId="40">
    <w:abstractNumId w:val="6"/>
  </w:num>
  <w:num w:numId="41">
    <w:abstractNumId w:val="4"/>
  </w:num>
  <w:num w:numId="42">
    <w:abstractNumId w:val="15"/>
  </w:num>
  <w:num w:numId="43">
    <w:abstractNumId w:val="16"/>
  </w:num>
  <w:num w:numId="44">
    <w:abstractNumId w:val="5"/>
  </w:num>
  <w:num w:numId="45">
    <w:abstractNumId w:val="11"/>
  </w:num>
  <w:num w:numId="46">
    <w:abstractNumId w:val="46"/>
  </w:num>
  <w:num w:numId="47">
    <w:abstractNumId w:val="2"/>
  </w:num>
  <w:num w:numId="48">
    <w:abstractNumId w:val="68"/>
  </w:num>
  <w:num w:numId="49">
    <w:abstractNumId w:val="61"/>
  </w:num>
  <w:num w:numId="50">
    <w:abstractNumId w:val="77"/>
  </w:num>
  <w:num w:numId="51">
    <w:abstractNumId w:val="14"/>
  </w:num>
  <w:num w:numId="52">
    <w:abstractNumId w:val="31"/>
  </w:num>
  <w:num w:numId="53">
    <w:abstractNumId w:val="84"/>
  </w:num>
  <w:num w:numId="54">
    <w:abstractNumId w:val="74"/>
  </w:num>
  <w:num w:numId="55">
    <w:abstractNumId w:val="9"/>
  </w:num>
  <w:num w:numId="56">
    <w:abstractNumId w:val="36"/>
  </w:num>
  <w:num w:numId="57">
    <w:abstractNumId w:val="85"/>
  </w:num>
  <w:num w:numId="58">
    <w:abstractNumId w:val="40"/>
  </w:num>
  <w:num w:numId="59">
    <w:abstractNumId w:val="1"/>
  </w:num>
  <w:num w:numId="60">
    <w:abstractNumId w:val="27"/>
  </w:num>
  <w:num w:numId="61">
    <w:abstractNumId w:val="49"/>
  </w:num>
  <w:num w:numId="62">
    <w:abstractNumId w:val="23"/>
  </w:num>
  <w:num w:numId="63">
    <w:abstractNumId w:val="24"/>
  </w:num>
  <w:num w:numId="64">
    <w:abstractNumId w:val="50"/>
  </w:num>
  <w:num w:numId="65">
    <w:abstractNumId w:val="45"/>
  </w:num>
  <w:num w:numId="66">
    <w:abstractNumId w:val="47"/>
  </w:num>
  <w:num w:numId="67">
    <w:abstractNumId w:val="10"/>
  </w:num>
  <w:num w:numId="68">
    <w:abstractNumId w:val="81"/>
  </w:num>
  <w:num w:numId="69">
    <w:abstractNumId w:val="44"/>
  </w:num>
  <w:num w:numId="70">
    <w:abstractNumId w:val="19"/>
  </w:num>
  <w:num w:numId="71">
    <w:abstractNumId w:val="57"/>
  </w:num>
  <w:num w:numId="72">
    <w:abstractNumId w:val="13"/>
  </w:num>
  <w:num w:numId="73">
    <w:abstractNumId w:val="69"/>
  </w:num>
  <w:num w:numId="74">
    <w:abstractNumId w:val="73"/>
  </w:num>
  <w:num w:numId="75">
    <w:abstractNumId w:val="7"/>
  </w:num>
  <w:num w:numId="76">
    <w:abstractNumId w:val="38"/>
  </w:num>
  <w:num w:numId="77">
    <w:abstractNumId w:val="71"/>
  </w:num>
  <w:num w:numId="78">
    <w:abstractNumId w:val="17"/>
  </w:num>
  <w:num w:numId="79">
    <w:abstractNumId w:val="64"/>
  </w:num>
  <w:num w:numId="80">
    <w:abstractNumId w:val="22"/>
  </w:num>
  <w:num w:numId="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4"/>
  </w:num>
  <w:num w:numId="83">
    <w:abstractNumId w:val="26"/>
  </w:num>
  <w:num w:numId="84">
    <w:abstractNumId w:val="80"/>
  </w:num>
  <w:num w:numId="85">
    <w:abstractNumId w:val="30"/>
  </w:num>
  <w:num w:numId="86">
    <w:abstractNumId w:val="66"/>
  </w:num>
  <w:num w:numId="87">
    <w:abstractNumId w:val="5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FD"/>
    <w:rsid w:val="00020FAA"/>
    <w:rsid w:val="000216EF"/>
    <w:rsid w:val="000450FD"/>
    <w:rsid w:val="00065A4C"/>
    <w:rsid w:val="00080F94"/>
    <w:rsid w:val="000D0E1D"/>
    <w:rsid w:val="000D3281"/>
    <w:rsid w:val="000D3E52"/>
    <w:rsid w:val="000F2BF4"/>
    <w:rsid w:val="001C2A10"/>
    <w:rsid w:val="001C3969"/>
    <w:rsid w:val="00201764"/>
    <w:rsid w:val="002B634B"/>
    <w:rsid w:val="0030583E"/>
    <w:rsid w:val="00362778"/>
    <w:rsid w:val="003B365C"/>
    <w:rsid w:val="003B4202"/>
    <w:rsid w:val="003B4244"/>
    <w:rsid w:val="003C50CF"/>
    <w:rsid w:val="003D0DED"/>
    <w:rsid w:val="0040130B"/>
    <w:rsid w:val="0041367B"/>
    <w:rsid w:val="00415D76"/>
    <w:rsid w:val="004206CD"/>
    <w:rsid w:val="00501B45"/>
    <w:rsid w:val="00530573"/>
    <w:rsid w:val="00561D59"/>
    <w:rsid w:val="00577252"/>
    <w:rsid w:val="005A1947"/>
    <w:rsid w:val="005A6E87"/>
    <w:rsid w:val="005C1004"/>
    <w:rsid w:val="005F0430"/>
    <w:rsid w:val="005F134E"/>
    <w:rsid w:val="005F3CDC"/>
    <w:rsid w:val="00606F34"/>
    <w:rsid w:val="0061489E"/>
    <w:rsid w:val="00630363"/>
    <w:rsid w:val="00645FDB"/>
    <w:rsid w:val="006671E5"/>
    <w:rsid w:val="006E067D"/>
    <w:rsid w:val="006F0EBA"/>
    <w:rsid w:val="006F1912"/>
    <w:rsid w:val="007505C5"/>
    <w:rsid w:val="00775F5F"/>
    <w:rsid w:val="007860A4"/>
    <w:rsid w:val="007A3A11"/>
    <w:rsid w:val="007D008A"/>
    <w:rsid w:val="007E19AA"/>
    <w:rsid w:val="00825686"/>
    <w:rsid w:val="008535DA"/>
    <w:rsid w:val="0085470C"/>
    <w:rsid w:val="00862E13"/>
    <w:rsid w:val="008819C3"/>
    <w:rsid w:val="008B773A"/>
    <w:rsid w:val="008F3DD2"/>
    <w:rsid w:val="00907407"/>
    <w:rsid w:val="009139A7"/>
    <w:rsid w:val="009444EA"/>
    <w:rsid w:val="00977F93"/>
    <w:rsid w:val="009A5ABE"/>
    <w:rsid w:val="009C10F8"/>
    <w:rsid w:val="00A07E71"/>
    <w:rsid w:val="00A51A52"/>
    <w:rsid w:val="00A525D5"/>
    <w:rsid w:val="00AA1048"/>
    <w:rsid w:val="00AB4CBD"/>
    <w:rsid w:val="00AF28D3"/>
    <w:rsid w:val="00B2048C"/>
    <w:rsid w:val="00B23BBC"/>
    <w:rsid w:val="00B64265"/>
    <w:rsid w:val="00B77E90"/>
    <w:rsid w:val="00BA05B1"/>
    <w:rsid w:val="00BC41CE"/>
    <w:rsid w:val="00BC431D"/>
    <w:rsid w:val="00BC7321"/>
    <w:rsid w:val="00C30757"/>
    <w:rsid w:val="00C6695C"/>
    <w:rsid w:val="00C67298"/>
    <w:rsid w:val="00C80EFD"/>
    <w:rsid w:val="00CF4428"/>
    <w:rsid w:val="00D07D94"/>
    <w:rsid w:val="00D21A87"/>
    <w:rsid w:val="00DE29CF"/>
    <w:rsid w:val="00E16B00"/>
    <w:rsid w:val="00E2341E"/>
    <w:rsid w:val="00E304DE"/>
    <w:rsid w:val="00E31FB1"/>
    <w:rsid w:val="00E6116E"/>
    <w:rsid w:val="00E93D84"/>
    <w:rsid w:val="00EA6E3D"/>
    <w:rsid w:val="00ED01AF"/>
    <w:rsid w:val="00F06C77"/>
    <w:rsid w:val="00F42C86"/>
    <w:rsid w:val="00F4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E028147"/>
  <w15:chartTrackingRefBased/>
  <w15:docId w15:val="{9A7C974C-CA1A-4D44-A998-24320169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7B"/>
  </w:style>
  <w:style w:type="paragraph" w:styleId="2">
    <w:name w:val="heading 2"/>
    <w:basedOn w:val="a"/>
    <w:link w:val="20"/>
    <w:uiPriority w:val="9"/>
    <w:qFormat/>
    <w:rsid w:val="00045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5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5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450FD"/>
    <w:rPr>
      <w:b/>
      <w:bCs/>
    </w:rPr>
  </w:style>
  <w:style w:type="paragraph" w:styleId="a4">
    <w:name w:val="Normal (Web)"/>
    <w:basedOn w:val="a"/>
    <w:uiPriority w:val="99"/>
    <w:unhideWhenUsed/>
    <w:rsid w:val="0004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50F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77F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link w:val="a7"/>
    <w:uiPriority w:val="34"/>
    <w:qFormat/>
    <w:rsid w:val="007A3A1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05B1"/>
  </w:style>
  <w:style w:type="paragraph" w:styleId="aa">
    <w:name w:val="footer"/>
    <w:basedOn w:val="a"/>
    <w:link w:val="ab"/>
    <w:uiPriority w:val="99"/>
    <w:unhideWhenUsed/>
    <w:rsid w:val="00BA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05B1"/>
  </w:style>
  <w:style w:type="character" w:customStyle="1" w:styleId="overflow-hidden">
    <w:name w:val="overflow-hidden"/>
    <w:basedOn w:val="a0"/>
    <w:rsid w:val="00362778"/>
  </w:style>
  <w:style w:type="character" w:styleId="ac">
    <w:name w:val="Hyperlink"/>
    <w:uiPriority w:val="99"/>
    <w:semiHidden/>
    <w:unhideWhenUsed/>
    <w:rsid w:val="006F0EBA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6F0EBA"/>
  </w:style>
  <w:style w:type="table" w:styleId="ad">
    <w:name w:val="Table Grid"/>
    <w:basedOn w:val="a1"/>
    <w:uiPriority w:val="39"/>
    <w:rsid w:val="006F0E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9139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9139A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11731</Words>
  <Characters>66869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minmol73@mail.ru</dc:creator>
  <cp:keywords/>
  <dc:description/>
  <cp:lastModifiedBy>PC7</cp:lastModifiedBy>
  <cp:revision>2</cp:revision>
  <cp:lastPrinted>2025-07-14T08:10:00Z</cp:lastPrinted>
  <dcterms:created xsi:type="dcterms:W3CDTF">2026-02-05T09:13:00Z</dcterms:created>
  <dcterms:modified xsi:type="dcterms:W3CDTF">2026-02-05T09:13:00Z</dcterms:modified>
</cp:coreProperties>
</file>